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EE" w:rsidRPr="009212F3" w:rsidRDefault="005232EE" w:rsidP="00A566AF">
      <w:pPr>
        <w:pStyle w:val="NoSpacing"/>
        <w:jc w:val="center"/>
        <w:rPr>
          <w:rFonts w:ascii="Bookman Old Style" w:hAnsi="Bookman Old Style"/>
          <w:b/>
          <w:sz w:val="28"/>
          <w:szCs w:val="28"/>
        </w:rPr>
      </w:pPr>
      <w:bookmarkStart w:id="0" w:name="_GoBack"/>
      <w:bookmarkEnd w:id="0"/>
    </w:p>
    <w:p w:rsidR="00601F5F" w:rsidRPr="009212F3" w:rsidRDefault="00601F5F" w:rsidP="00A566AF">
      <w:pPr>
        <w:pStyle w:val="NoSpacing"/>
        <w:jc w:val="center"/>
        <w:rPr>
          <w:rFonts w:ascii="Bookman Old Style" w:hAnsi="Bookman Old Style"/>
          <w:b/>
          <w:sz w:val="28"/>
          <w:szCs w:val="28"/>
        </w:rPr>
      </w:pPr>
    </w:p>
    <w:p w:rsidR="00A566AF" w:rsidRPr="009212F3" w:rsidRDefault="0012530F" w:rsidP="00A566AF">
      <w:pPr>
        <w:pStyle w:val="NoSpacing"/>
        <w:jc w:val="center"/>
        <w:rPr>
          <w:rFonts w:ascii="Bookman Old Style" w:hAnsi="Bookman Old Style"/>
          <w:b/>
          <w:sz w:val="28"/>
          <w:szCs w:val="28"/>
        </w:rPr>
      </w:pPr>
      <w:r w:rsidRPr="009212F3">
        <w:rPr>
          <w:rFonts w:ascii="Bookman Old Style" w:hAnsi="Bookman Old Style"/>
          <w:b/>
          <w:noProof/>
          <w:sz w:val="28"/>
          <w:szCs w:val="28"/>
          <w:lang w:eastAsia="en-ZA"/>
        </w:rPr>
        <mc:AlternateContent>
          <mc:Choice Requires="wps">
            <w:drawing>
              <wp:anchor distT="0" distB="0" distL="114300" distR="114300" simplePos="0" relativeHeight="251673600" behindDoc="0" locked="0" layoutInCell="1" allowOverlap="1" wp14:anchorId="041E68A7" wp14:editId="1DA176FB">
                <wp:simplePos x="0" y="0"/>
                <wp:positionH relativeFrom="column">
                  <wp:posOffset>-273050</wp:posOffset>
                </wp:positionH>
                <wp:positionV relativeFrom="paragraph">
                  <wp:posOffset>-252171</wp:posOffset>
                </wp:positionV>
                <wp:extent cx="63855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9.85pt" to="481.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" strokecolor="#4579b8 [3044]" strokeweight="1pt"/>
            </w:pict>
          </mc:Fallback>
        </mc:AlternateContent>
      </w:r>
      <w:r w:rsidR="00A566AF" w:rsidRPr="009212F3">
        <w:rPr>
          <w:rFonts w:ascii="Bookman Old Style" w:hAnsi="Bookman Old Style"/>
          <w:b/>
          <w:noProof/>
          <w:sz w:val="28"/>
          <w:szCs w:val="28"/>
          <w:lang w:eastAsia="en-ZA"/>
        </w:rPr>
        <mc:AlternateContent>
          <mc:Choice Requires="wps">
            <w:drawing>
              <wp:anchor distT="0" distB="0" distL="114300" distR="114300" simplePos="0" relativeHeight="251661312" behindDoc="0" locked="0" layoutInCell="1" allowOverlap="1" wp14:anchorId="7A586B36" wp14:editId="2D16001D">
                <wp:simplePos x="0" y="0"/>
                <wp:positionH relativeFrom="column">
                  <wp:posOffset>-271780</wp:posOffset>
                </wp:positionH>
                <wp:positionV relativeFrom="paragraph">
                  <wp:posOffset>-243205</wp:posOffset>
                </wp:positionV>
                <wp:extent cx="63855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9.15pt" to="481.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" strokecolor="#f68c36 [3049]" strokeweight="1pt"/>
            </w:pict>
          </mc:Fallback>
        </mc:AlternateContent>
      </w:r>
      <w:r w:rsidR="00A566AF" w:rsidRPr="009212F3">
        <w:rPr>
          <w:rFonts w:ascii="Bookman Old Style" w:hAnsi="Bookman Old Style"/>
          <w:b/>
          <w:sz w:val="28"/>
          <w:szCs w:val="28"/>
        </w:rPr>
        <w:t>Welcome speech by the Vice Chancellor – Dr Daniel Tau at the 2</w:t>
      </w:r>
      <w:r w:rsidR="00A566AF" w:rsidRPr="009212F3">
        <w:rPr>
          <w:rFonts w:ascii="Bookman Old Style" w:hAnsi="Bookman Old Style"/>
          <w:b/>
          <w:sz w:val="28"/>
          <w:szCs w:val="28"/>
          <w:vertAlign w:val="superscript"/>
        </w:rPr>
        <w:t>nd</w:t>
      </w:r>
      <w:r w:rsidR="00A566AF" w:rsidRPr="009212F3">
        <w:rPr>
          <w:rFonts w:ascii="Bookman Old Style" w:hAnsi="Bookman Old Style"/>
          <w:b/>
          <w:sz w:val="28"/>
          <w:szCs w:val="28"/>
        </w:rPr>
        <w:t xml:space="preserve"> BOU Graduation Ceremony held at the Ditshupo Hall, Gaborone 22</w:t>
      </w:r>
      <w:r w:rsidR="00A566AF" w:rsidRPr="009212F3">
        <w:rPr>
          <w:rFonts w:ascii="Bookman Old Style" w:hAnsi="Bookman Old Style"/>
          <w:b/>
          <w:sz w:val="28"/>
          <w:szCs w:val="28"/>
          <w:vertAlign w:val="superscript"/>
        </w:rPr>
        <w:t>nd</w:t>
      </w:r>
      <w:r w:rsidR="00A566AF" w:rsidRPr="009212F3">
        <w:rPr>
          <w:rFonts w:ascii="Bookman Old Style" w:hAnsi="Bookman Old Style"/>
          <w:b/>
          <w:sz w:val="28"/>
          <w:szCs w:val="28"/>
        </w:rPr>
        <w:t xml:space="preserve"> November 2019</w:t>
      </w:r>
    </w:p>
    <w:p w:rsidR="00A566AF" w:rsidRPr="009212F3" w:rsidRDefault="0012530F" w:rsidP="00A566AF">
      <w:pPr>
        <w:pStyle w:val="NoSpacing"/>
        <w:jc w:val="center"/>
        <w:rPr>
          <w:rFonts w:ascii="Bookman Old Style" w:hAnsi="Bookman Old Style"/>
          <w:sz w:val="28"/>
          <w:szCs w:val="28"/>
        </w:rPr>
      </w:pPr>
      <w:r w:rsidRPr="009212F3">
        <w:rPr>
          <w:rFonts w:ascii="Bookman Old Style" w:hAnsi="Bookman Old Style"/>
          <w:b/>
          <w:noProof/>
          <w:sz w:val="28"/>
          <w:szCs w:val="28"/>
          <w:lang w:eastAsia="en-ZA"/>
        </w:rPr>
        <mc:AlternateContent>
          <mc:Choice Requires="wps">
            <w:drawing>
              <wp:anchor distT="0" distB="0" distL="114300" distR="114300" simplePos="0" relativeHeight="251671552" behindDoc="0" locked="0" layoutInCell="1" allowOverlap="1" wp14:anchorId="1473943E" wp14:editId="310ACA2B">
                <wp:simplePos x="0" y="0"/>
                <wp:positionH relativeFrom="column">
                  <wp:posOffset>-222250</wp:posOffset>
                </wp:positionH>
                <wp:positionV relativeFrom="paragraph">
                  <wp:posOffset>196850</wp:posOffset>
                </wp:positionV>
                <wp:extent cx="63855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5.5pt" to="48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" strokecolor="#f68c36 [3049]" strokeweight="1pt"/>
            </w:pict>
          </mc:Fallback>
        </mc:AlternateContent>
      </w:r>
    </w:p>
    <w:p w:rsidR="00A566AF" w:rsidRPr="009212F3" w:rsidRDefault="0012530F" w:rsidP="00A566AF">
      <w:pPr>
        <w:pStyle w:val="NoSpacing"/>
        <w:jc w:val="center"/>
        <w:rPr>
          <w:rFonts w:ascii="Bookman Old Style" w:hAnsi="Bookman Old Style"/>
          <w:sz w:val="28"/>
          <w:szCs w:val="28"/>
        </w:rPr>
      </w:pPr>
      <w:r w:rsidRPr="009212F3">
        <w:rPr>
          <w:rFonts w:ascii="Bookman Old Style" w:hAnsi="Bookman Old Style"/>
          <w:b/>
          <w:noProof/>
          <w:sz w:val="28"/>
          <w:szCs w:val="28"/>
          <w:lang w:eastAsia="en-ZA"/>
        </w:rPr>
        <mc:AlternateContent>
          <mc:Choice Requires="wps">
            <w:drawing>
              <wp:anchor distT="0" distB="0" distL="114300" distR="114300" simplePos="0" relativeHeight="251669504" behindDoc="0" locked="0" layoutInCell="1" allowOverlap="1" wp14:anchorId="00712BB5" wp14:editId="10A663FF">
                <wp:simplePos x="0" y="0"/>
                <wp:positionH relativeFrom="column">
                  <wp:posOffset>-222250</wp:posOffset>
                </wp:positionH>
                <wp:positionV relativeFrom="paragraph">
                  <wp:posOffset>2540</wp:posOffset>
                </wp:positionV>
                <wp:extent cx="6385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pt" to="48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" strokecolor="#4579b8 [3044]" strokeweight="1pt"/>
            </w:pict>
          </mc:Fallback>
        </mc:AlternateContent>
      </w:r>
    </w:p>
    <w:p w:rsidR="003223B3" w:rsidRPr="009212F3" w:rsidRDefault="003223B3" w:rsidP="00A566AF">
      <w:pPr>
        <w:pStyle w:val="NoSpacing"/>
        <w:jc w:val="center"/>
        <w:rPr>
          <w:rFonts w:ascii="Bookman Old Style" w:hAnsi="Bookman Old Style"/>
          <w:sz w:val="24"/>
          <w:szCs w:val="24"/>
        </w:rPr>
      </w:pPr>
    </w:p>
    <w:p w:rsidR="00A566AF" w:rsidRPr="009212F3" w:rsidRDefault="00A566AF" w:rsidP="00B32E1D">
      <w:pPr>
        <w:pStyle w:val="NoSpacing"/>
        <w:jc w:val="center"/>
        <w:rPr>
          <w:rFonts w:ascii="Bookman Old Style" w:hAnsi="Bookman Old Style"/>
          <w:b/>
          <w:i/>
          <w:sz w:val="24"/>
          <w:szCs w:val="24"/>
        </w:rPr>
      </w:pPr>
      <w:r w:rsidRPr="009212F3">
        <w:rPr>
          <w:rFonts w:ascii="Bookman Old Style" w:hAnsi="Bookman Old Style"/>
          <w:b/>
          <w:i/>
          <w:sz w:val="24"/>
          <w:szCs w:val="24"/>
        </w:rPr>
        <w:t xml:space="preserve">Theme: Embracing Technology-enhanced Open </w:t>
      </w:r>
      <w:r w:rsidR="0014295B" w:rsidRPr="009212F3">
        <w:rPr>
          <w:rFonts w:ascii="Bookman Old Style" w:hAnsi="Bookman Old Style"/>
          <w:b/>
          <w:i/>
          <w:sz w:val="24"/>
          <w:szCs w:val="24"/>
        </w:rPr>
        <w:t xml:space="preserve">and Distance </w:t>
      </w:r>
      <w:r w:rsidR="00B32E1D" w:rsidRPr="009212F3">
        <w:rPr>
          <w:rFonts w:ascii="Bookman Old Style" w:hAnsi="Bookman Old Style"/>
          <w:b/>
          <w:i/>
          <w:sz w:val="24"/>
          <w:szCs w:val="24"/>
        </w:rPr>
        <w:t>Learning</w:t>
      </w:r>
    </w:p>
    <w:p w:rsidR="00B32E1D" w:rsidRPr="009212F3" w:rsidRDefault="00B32E1D" w:rsidP="00B32E1D">
      <w:pPr>
        <w:pStyle w:val="NoSpacing"/>
        <w:jc w:val="center"/>
        <w:rPr>
          <w:rFonts w:ascii="Bookman Old Style" w:hAnsi="Bookman Old Style"/>
          <w:b/>
          <w:sz w:val="24"/>
          <w:szCs w:val="24"/>
          <w:u w:val="double"/>
        </w:rPr>
      </w:pPr>
    </w:p>
    <w:p w:rsidR="005D21D9" w:rsidRPr="009212F3" w:rsidRDefault="005D21D9" w:rsidP="00B32E1D">
      <w:pPr>
        <w:pStyle w:val="NoSpacing"/>
        <w:jc w:val="center"/>
        <w:rPr>
          <w:rFonts w:ascii="Bookman Old Style" w:hAnsi="Bookman Old Style"/>
          <w:b/>
          <w:sz w:val="24"/>
          <w:szCs w:val="24"/>
          <w:u w:val="double"/>
        </w:rPr>
      </w:pPr>
    </w:p>
    <w:p w:rsidR="0014295B" w:rsidRPr="009212F3" w:rsidRDefault="0014295B" w:rsidP="00B32E1D">
      <w:pPr>
        <w:pStyle w:val="NoSpacing"/>
        <w:jc w:val="center"/>
        <w:rPr>
          <w:rFonts w:ascii="Bookman Old Style" w:hAnsi="Bookman Old Style"/>
          <w:b/>
          <w:sz w:val="24"/>
          <w:szCs w:val="24"/>
          <w:u w:val="double"/>
        </w:rPr>
      </w:pPr>
    </w:p>
    <w:p w:rsidR="00AE5508" w:rsidRPr="009212F3" w:rsidRDefault="00AE5508" w:rsidP="00B32E1D">
      <w:pPr>
        <w:pStyle w:val="NoSpacing"/>
        <w:jc w:val="center"/>
        <w:rPr>
          <w:rFonts w:ascii="Bookman Old Style" w:hAnsi="Bookman Old Style"/>
          <w:b/>
          <w:sz w:val="24"/>
          <w:szCs w:val="24"/>
          <w:u w:val="double"/>
        </w:rPr>
      </w:pPr>
    </w:p>
    <w:p w:rsidR="00B32E1D" w:rsidRPr="009212F3" w:rsidRDefault="00B32E1D"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Your Honour</w:t>
      </w:r>
      <w:r w:rsidR="00DD4114" w:rsidRPr="009212F3">
        <w:rPr>
          <w:rFonts w:ascii="Bookman Old Style" w:hAnsi="Bookman Old Style"/>
          <w:b/>
          <w:sz w:val="24"/>
          <w:szCs w:val="24"/>
        </w:rPr>
        <w:t>,</w:t>
      </w:r>
      <w:r w:rsidRPr="009212F3">
        <w:rPr>
          <w:rFonts w:ascii="Bookman Old Style" w:hAnsi="Bookman Old Style"/>
          <w:b/>
          <w:sz w:val="24"/>
          <w:szCs w:val="24"/>
        </w:rPr>
        <w:t xml:space="preserve"> Former Vice President and Chancellor of BOU, Dr Ponatshego Honorius Kefaeng Kedikilwe;</w:t>
      </w:r>
    </w:p>
    <w:p w:rsidR="006E36FC" w:rsidRPr="009212F3" w:rsidRDefault="00B32E1D"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Honourable Minister of Tertiary Education, Research</w:t>
      </w:r>
      <w:r w:rsidR="0094140C" w:rsidRPr="009212F3">
        <w:rPr>
          <w:rFonts w:ascii="Bookman Old Style" w:hAnsi="Bookman Old Style"/>
          <w:b/>
          <w:sz w:val="24"/>
          <w:szCs w:val="24"/>
        </w:rPr>
        <w:t>,</w:t>
      </w:r>
      <w:r w:rsidRPr="009212F3">
        <w:rPr>
          <w:rFonts w:ascii="Bookman Old Style" w:hAnsi="Bookman Old Style"/>
          <w:b/>
          <w:sz w:val="24"/>
          <w:szCs w:val="24"/>
        </w:rPr>
        <w:t xml:space="preserve"> Science and Technology, Dr Douglas Letsholathebe;</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Members of Parliament present;</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Chairman of Ntlo ya Dikgosi, Kgosi Puso Gaborone and Dikgosi Present;</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Your Excellencies, Members of the Diplomatic Corps;</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Chairperson of BOU Council, Mr Charles Coyne and Members of Council Present;</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PS – Ministry of Tertiary Education, Research, Science and Technology – Dr Theophilus Mooko and Deputies</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Vice Chancellors of Sister Universities and Members of the Wider Academic Community;</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Commissioner of Police – Rre Mokgophe</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p>
    <w:p w:rsidR="006E36FC" w:rsidRPr="009212F3" w:rsidRDefault="00997C29"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Chief Executive – NAMCOL;</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Chief Executive, Regional Psychos</w:t>
      </w:r>
      <w:r w:rsidR="00DD4114" w:rsidRPr="009212F3">
        <w:rPr>
          <w:rFonts w:ascii="Bookman Old Style" w:hAnsi="Bookman Old Style"/>
          <w:b/>
          <w:sz w:val="24"/>
          <w:szCs w:val="24"/>
        </w:rPr>
        <w:t>ocial Support Initiative (REPSS</w:t>
      </w:r>
      <w:r w:rsidR="005232EE" w:rsidRPr="009212F3">
        <w:rPr>
          <w:rFonts w:ascii="Bookman Old Style" w:hAnsi="Bookman Old Style"/>
          <w:b/>
          <w:sz w:val="24"/>
          <w:szCs w:val="24"/>
        </w:rPr>
        <w:t>I</w:t>
      </w:r>
      <w:r w:rsidRPr="009212F3">
        <w:rPr>
          <w:rFonts w:ascii="Bookman Old Style" w:hAnsi="Bookman Old Style"/>
          <w:b/>
          <w:sz w:val="24"/>
          <w:szCs w:val="24"/>
        </w:rPr>
        <w:t>)</w:t>
      </w:r>
      <w:r w:rsidR="00997C29" w:rsidRPr="009212F3">
        <w:rPr>
          <w:rFonts w:ascii="Bookman Old Style" w:hAnsi="Bookman Old Style"/>
          <w:b/>
          <w:sz w:val="24"/>
          <w:szCs w:val="24"/>
        </w:rPr>
        <w:t>;</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Senior Government Officials and Chief Executives present</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p>
    <w:p w:rsidR="005232EE" w:rsidRPr="009212F3" w:rsidRDefault="005232EE"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The Reverend Minist</w:t>
      </w:r>
      <w:r w:rsidR="00072348" w:rsidRPr="009212F3">
        <w:rPr>
          <w:rFonts w:ascii="Bookman Old Style" w:hAnsi="Bookman Old Style"/>
          <w:b/>
          <w:sz w:val="24"/>
          <w:szCs w:val="24"/>
        </w:rPr>
        <w:t>ering at this Ceremony, Bishop Dr</w:t>
      </w:r>
      <w:r w:rsidRPr="009212F3">
        <w:rPr>
          <w:rFonts w:ascii="Bookman Old Style" w:hAnsi="Bookman Old Style"/>
          <w:b/>
          <w:sz w:val="24"/>
          <w:szCs w:val="24"/>
        </w:rPr>
        <w:t xml:space="preserve"> Habibo</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p>
    <w:p w:rsidR="006E36FC"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President of BOU SRC and Members of your Council</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p>
    <w:p w:rsidR="006E0E31" w:rsidRPr="009212F3" w:rsidRDefault="006E36FC"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Graduands and your Families</w:t>
      </w:r>
      <w:r w:rsidR="00997C29" w:rsidRPr="009212F3">
        <w:rPr>
          <w:rFonts w:ascii="Bookman Old Style" w:hAnsi="Bookman Old Style"/>
          <w:b/>
          <w:sz w:val="24"/>
          <w:szCs w:val="24"/>
        </w:rPr>
        <w:t>;</w:t>
      </w:r>
    </w:p>
    <w:p w:rsidR="006E0E31" w:rsidRPr="009212F3" w:rsidRDefault="006E0E31"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Members of the Fourth Estate</w:t>
      </w:r>
      <w:r w:rsidR="00997C29" w:rsidRPr="009212F3">
        <w:rPr>
          <w:rFonts w:ascii="Bookman Old Style" w:hAnsi="Bookman Old Style"/>
          <w:b/>
          <w:sz w:val="24"/>
          <w:szCs w:val="24"/>
        </w:rPr>
        <w:t>;</w:t>
      </w:r>
      <w:r w:rsidRPr="009212F3">
        <w:rPr>
          <w:rFonts w:ascii="Bookman Old Style" w:hAnsi="Bookman Old Style"/>
          <w:b/>
          <w:sz w:val="24"/>
          <w:szCs w:val="24"/>
        </w:rPr>
        <w:t xml:space="preserve"> </w:t>
      </w:r>
      <w:r w:rsidR="00F355FD" w:rsidRPr="009212F3">
        <w:rPr>
          <w:rFonts w:ascii="Bookman Old Style" w:hAnsi="Bookman Old Style"/>
          <w:b/>
          <w:sz w:val="24"/>
          <w:szCs w:val="24"/>
        </w:rPr>
        <w:t>and</w:t>
      </w:r>
    </w:p>
    <w:p w:rsidR="005232EE" w:rsidRPr="009212F3" w:rsidRDefault="006E0E31" w:rsidP="003223B3">
      <w:pPr>
        <w:pStyle w:val="NoSpacing"/>
        <w:numPr>
          <w:ilvl w:val="0"/>
          <w:numId w:val="1"/>
        </w:numPr>
        <w:spacing w:line="360" w:lineRule="auto"/>
        <w:rPr>
          <w:rFonts w:ascii="Bookman Old Style" w:hAnsi="Bookman Old Style"/>
          <w:b/>
          <w:sz w:val="24"/>
          <w:szCs w:val="24"/>
        </w:rPr>
      </w:pPr>
      <w:r w:rsidRPr="009212F3">
        <w:rPr>
          <w:rFonts w:ascii="Bookman Old Style" w:hAnsi="Bookman Old Style"/>
          <w:b/>
          <w:sz w:val="24"/>
          <w:szCs w:val="24"/>
        </w:rPr>
        <w:t>Distinguished Ladies and Gentlemen</w:t>
      </w:r>
      <w:r w:rsidR="00997C29" w:rsidRPr="009212F3">
        <w:rPr>
          <w:rFonts w:ascii="Bookman Old Style" w:hAnsi="Bookman Old Style"/>
          <w:b/>
          <w:sz w:val="24"/>
          <w:szCs w:val="24"/>
        </w:rPr>
        <w:t>.</w:t>
      </w:r>
    </w:p>
    <w:p w:rsidR="00B53099" w:rsidRPr="009212F3" w:rsidRDefault="003223B3"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It is my distinct pleasure, honour and privilege to welcome you to the 2</w:t>
      </w:r>
      <w:r w:rsidRPr="009212F3">
        <w:rPr>
          <w:rFonts w:ascii="Bookman Old Style" w:hAnsi="Bookman Old Style"/>
          <w:b/>
          <w:sz w:val="24"/>
          <w:szCs w:val="24"/>
          <w:vertAlign w:val="superscript"/>
        </w:rPr>
        <w:t>nd</w:t>
      </w:r>
      <w:r w:rsidRPr="009212F3">
        <w:rPr>
          <w:rFonts w:ascii="Bookman Old Style" w:hAnsi="Bookman Old Style"/>
          <w:b/>
          <w:sz w:val="24"/>
          <w:szCs w:val="24"/>
        </w:rPr>
        <w:t xml:space="preserve"> Graduation Ceremony of the Botswana Open University</w:t>
      </w:r>
      <w:r w:rsidR="001E11DF" w:rsidRPr="009212F3">
        <w:rPr>
          <w:rFonts w:ascii="Bookman Old Style" w:hAnsi="Bookman Old Style"/>
          <w:b/>
          <w:sz w:val="24"/>
          <w:szCs w:val="24"/>
        </w:rPr>
        <w:t xml:space="preserve">. This 2019 </w:t>
      </w:r>
      <w:r w:rsidR="001E11DF" w:rsidRPr="009212F3">
        <w:rPr>
          <w:rFonts w:ascii="Bookman Old Style" w:hAnsi="Bookman Old Style"/>
          <w:b/>
          <w:sz w:val="24"/>
          <w:szCs w:val="24"/>
        </w:rPr>
        <w:lastRenderedPageBreak/>
        <w:t xml:space="preserve">convocation stands out as a uniquely celebratory occasion. As we reflect on the milestones and initiatives towards the consolidation of our status as a university, founded on what we </w:t>
      </w:r>
      <w:r w:rsidR="00DD4114" w:rsidRPr="009212F3">
        <w:rPr>
          <w:rFonts w:ascii="Bookman Old Style" w:hAnsi="Bookman Old Style"/>
          <w:b/>
          <w:sz w:val="24"/>
          <w:szCs w:val="24"/>
        </w:rPr>
        <w:t>believe to be well thought-</w:t>
      </w:r>
      <w:r w:rsidR="001E11DF" w:rsidRPr="009212F3">
        <w:rPr>
          <w:rFonts w:ascii="Bookman Old Style" w:hAnsi="Bookman Old Style"/>
          <w:b/>
          <w:sz w:val="24"/>
          <w:szCs w:val="24"/>
        </w:rPr>
        <w:t>out and benchmarked standards and systems, today we take recognition of two hall</w:t>
      </w:r>
      <w:r w:rsidR="00B53099" w:rsidRPr="009212F3">
        <w:rPr>
          <w:rFonts w:ascii="Bookman Old Style" w:hAnsi="Bookman Old Style"/>
          <w:b/>
          <w:sz w:val="24"/>
          <w:szCs w:val="24"/>
        </w:rPr>
        <w:t>marks of success; the 2</w:t>
      </w:r>
      <w:r w:rsidR="00B53099" w:rsidRPr="009212F3">
        <w:rPr>
          <w:rFonts w:ascii="Bookman Old Style" w:hAnsi="Bookman Old Style"/>
          <w:b/>
          <w:sz w:val="24"/>
          <w:szCs w:val="24"/>
          <w:vertAlign w:val="superscript"/>
        </w:rPr>
        <w:t>nd</w:t>
      </w:r>
      <w:r w:rsidR="00B53099" w:rsidRPr="009212F3">
        <w:rPr>
          <w:rFonts w:ascii="Bookman Old Style" w:hAnsi="Bookman Old Style"/>
          <w:b/>
          <w:sz w:val="24"/>
          <w:szCs w:val="24"/>
        </w:rPr>
        <w:t xml:space="preserve"> graduation </w:t>
      </w:r>
      <w:r w:rsidR="00DD4114" w:rsidRPr="009212F3">
        <w:rPr>
          <w:rFonts w:ascii="Bookman Old Style" w:hAnsi="Bookman Old Style"/>
          <w:b/>
          <w:sz w:val="24"/>
          <w:szCs w:val="24"/>
        </w:rPr>
        <w:t xml:space="preserve">itself </w:t>
      </w:r>
      <w:r w:rsidR="00B53099" w:rsidRPr="009212F3">
        <w:rPr>
          <w:rFonts w:ascii="Bookman Old Style" w:hAnsi="Bookman Old Style"/>
          <w:b/>
          <w:sz w:val="24"/>
          <w:szCs w:val="24"/>
        </w:rPr>
        <w:t>and the strides we have made and continue to make towards “embracing technology-enhance</w:t>
      </w:r>
      <w:r w:rsidR="00DD4114" w:rsidRPr="009212F3">
        <w:rPr>
          <w:rFonts w:ascii="Bookman Old Style" w:hAnsi="Bookman Old Style"/>
          <w:b/>
          <w:sz w:val="24"/>
          <w:szCs w:val="24"/>
        </w:rPr>
        <w:t>d</w:t>
      </w:r>
      <w:r w:rsidR="00B53099" w:rsidRPr="009212F3">
        <w:rPr>
          <w:rFonts w:ascii="Bookman Old Style" w:hAnsi="Bookman Old Style"/>
          <w:b/>
          <w:sz w:val="24"/>
          <w:szCs w:val="24"/>
        </w:rPr>
        <w:t xml:space="preserve"> Open and Distance Learning</w:t>
      </w:r>
      <w:r w:rsidR="00DD4114" w:rsidRPr="009212F3">
        <w:rPr>
          <w:rFonts w:ascii="Bookman Old Style" w:hAnsi="Bookman Old Style"/>
          <w:b/>
          <w:sz w:val="24"/>
          <w:szCs w:val="24"/>
        </w:rPr>
        <w:t>”</w:t>
      </w:r>
      <w:r w:rsidR="00B53099" w:rsidRPr="009212F3">
        <w:rPr>
          <w:rFonts w:ascii="Bookman Old Style" w:hAnsi="Bookman Old Style"/>
          <w:b/>
          <w:sz w:val="24"/>
          <w:szCs w:val="24"/>
        </w:rPr>
        <w:t>.</w:t>
      </w:r>
    </w:p>
    <w:p w:rsidR="00B53099" w:rsidRPr="009212F3" w:rsidRDefault="00B53099" w:rsidP="001E11DF">
      <w:pPr>
        <w:pStyle w:val="NoSpacing"/>
        <w:spacing w:line="360" w:lineRule="auto"/>
        <w:jc w:val="both"/>
        <w:rPr>
          <w:rFonts w:ascii="Bookman Old Style" w:hAnsi="Bookman Old Style"/>
          <w:b/>
          <w:sz w:val="20"/>
          <w:szCs w:val="20"/>
        </w:rPr>
      </w:pPr>
    </w:p>
    <w:p w:rsidR="004C3045" w:rsidRPr="009212F3" w:rsidRDefault="00B53099"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This morning, we present for conferment with various academic distinctions</w:t>
      </w:r>
      <w:r w:rsidR="00DD4114" w:rsidRPr="009212F3">
        <w:rPr>
          <w:rFonts w:ascii="Bookman Old Style" w:hAnsi="Bookman Old Style"/>
          <w:b/>
          <w:sz w:val="24"/>
          <w:szCs w:val="24"/>
        </w:rPr>
        <w:t>,</w:t>
      </w:r>
      <w:r w:rsidRPr="009212F3">
        <w:rPr>
          <w:rFonts w:ascii="Bookman Old Style" w:hAnsi="Bookman Old Style"/>
          <w:b/>
          <w:sz w:val="24"/>
          <w:szCs w:val="24"/>
        </w:rPr>
        <w:t xml:space="preserve"> a total of 1627 graduands deriving from 20 academic programmes. The graduation output represents a 16% increase over the output of 1368 in respect of 2018. As was the case in the previous year, the programmes constituting this year’s output span certificate, diploma, undergraduate and graduate degree</w:t>
      </w:r>
      <w:r w:rsidR="008058C5" w:rsidRPr="009212F3">
        <w:rPr>
          <w:rFonts w:ascii="Bookman Old Style" w:hAnsi="Bookman Old Style"/>
          <w:b/>
          <w:sz w:val="24"/>
          <w:szCs w:val="24"/>
        </w:rPr>
        <w:t xml:space="preserve"> as well as post graduate certificate</w:t>
      </w:r>
      <w:r w:rsidRPr="009212F3">
        <w:rPr>
          <w:rFonts w:ascii="Bookman Old Style" w:hAnsi="Bookman Old Style"/>
          <w:b/>
          <w:sz w:val="24"/>
          <w:szCs w:val="24"/>
        </w:rPr>
        <w:t xml:space="preserve"> levels. What is of greater significance is the increase of graduands at </w:t>
      </w:r>
      <w:r w:rsidR="00DD4114" w:rsidRPr="009212F3">
        <w:rPr>
          <w:rFonts w:ascii="Bookman Old Style" w:hAnsi="Bookman Old Style"/>
          <w:b/>
          <w:sz w:val="24"/>
          <w:szCs w:val="24"/>
        </w:rPr>
        <w:t>the under-</w:t>
      </w:r>
      <w:r w:rsidRPr="009212F3">
        <w:rPr>
          <w:rFonts w:ascii="Bookman Old Style" w:hAnsi="Bookman Old Style"/>
          <w:b/>
          <w:sz w:val="24"/>
          <w:szCs w:val="24"/>
        </w:rPr>
        <w:t>graduate</w:t>
      </w:r>
      <w:r w:rsidR="00DD4114" w:rsidRPr="009212F3">
        <w:rPr>
          <w:rFonts w:ascii="Bookman Old Style" w:hAnsi="Bookman Old Style"/>
          <w:b/>
          <w:sz w:val="24"/>
          <w:szCs w:val="24"/>
        </w:rPr>
        <w:t xml:space="preserve"> degree</w:t>
      </w:r>
      <w:r w:rsidRPr="009212F3">
        <w:rPr>
          <w:rFonts w:ascii="Bookman Old Style" w:hAnsi="Bookman Old Style"/>
          <w:b/>
          <w:sz w:val="24"/>
          <w:szCs w:val="24"/>
        </w:rPr>
        <w:t xml:space="preserve"> and post-graduate levels</w:t>
      </w:r>
      <w:r w:rsidR="00DD4114" w:rsidRPr="009212F3">
        <w:rPr>
          <w:rFonts w:ascii="Bookman Old Style" w:hAnsi="Bookman Old Style"/>
          <w:b/>
          <w:sz w:val="24"/>
          <w:szCs w:val="24"/>
        </w:rPr>
        <w:t>,</w:t>
      </w:r>
      <w:r w:rsidRPr="009212F3">
        <w:rPr>
          <w:rFonts w:ascii="Bookman Old Style" w:hAnsi="Bookman Old Style"/>
          <w:b/>
          <w:sz w:val="24"/>
          <w:szCs w:val="24"/>
        </w:rPr>
        <w:t xml:space="preserve"> where the output</w:t>
      </w:r>
      <w:r w:rsidR="004D1B54" w:rsidRPr="009212F3">
        <w:rPr>
          <w:rFonts w:ascii="Bookman Old Style" w:hAnsi="Bookman Old Style"/>
          <w:b/>
          <w:sz w:val="24"/>
          <w:szCs w:val="24"/>
        </w:rPr>
        <w:t xml:space="preserve"> has risen by 20% and 34% respectively. This emergent growth coupled with diversity of programmes, does not only entrench our status as a competent tertiary</w:t>
      </w:r>
      <w:r w:rsidR="004C3045" w:rsidRPr="009212F3">
        <w:rPr>
          <w:rFonts w:ascii="Bookman Old Style" w:hAnsi="Bookman Old Style"/>
          <w:b/>
          <w:sz w:val="24"/>
          <w:szCs w:val="24"/>
        </w:rPr>
        <w:t xml:space="preserve"> education provider within the context of the obtaining regulatory and legislative frameworks. It</w:t>
      </w:r>
      <w:r w:rsidR="00DD4114" w:rsidRPr="009212F3">
        <w:rPr>
          <w:rFonts w:ascii="Bookman Old Style" w:hAnsi="Bookman Old Style"/>
          <w:b/>
          <w:sz w:val="24"/>
          <w:szCs w:val="24"/>
        </w:rPr>
        <w:t xml:space="preserve"> also</w:t>
      </w:r>
      <w:r w:rsidR="004C3045" w:rsidRPr="009212F3">
        <w:rPr>
          <w:rFonts w:ascii="Bookman Old Style" w:hAnsi="Bookman Old Style"/>
          <w:b/>
          <w:sz w:val="24"/>
          <w:szCs w:val="24"/>
        </w:rPr>
        <w:t xml:space="preserve"> represents a strong indication of our inclination to embrace an orientation reminiscent of the </w:t>
      </w:r>
      <w:r w:rsidR="00DD4114" w:rsidRPr="009212F3">
        <w:rPr>
          <w:rFonts w:ascii="Bookman Old Style" w:hAnsi="Bookman Old Style"/>
          <w:b/>
          <w:sz w:val="24"/>
          <w:szCs w:val="24"/>
        </w:rPr>
        <w:t xml:space="preserve">desire to </w:t>
      </w:r>
      <w:r w:rsidR="004C3045" w:rsidRPr="009212F3">
        <w:rPr>
          <w:rFonts w:ascii="Bookman Old Style" w:hAnsi="Bookman Old Style"/>
          <w:b/>
          <w:sz w:val="24"/>
          <w:szCs w:val="24"/>
        </w:rPr>
        <w:t>cultivat</w:t>
      </w:r>
      <w:r w:rsidR="00DD4114" w:rsidRPr="009212F3">
        <w:rPr>
          <w:rFonts w:ascii="Bookman Old Style" w:hAnsi="Bookman Old Style"/>
          <w:b/>
          <w:sz w:val="24"/>
          <w:szCs w:val="24"/>
        </w:rPr>
        <w:t>e</w:t>
      </w:r>
      <w:r w:rsidR="004C3045" w:rsidRPr="009212F3">
        <w:rPr>
          <w:rFonts w:ascii="Bookman Old Style" w:hAnsi="Bookman Old Style"/>
          <w:b/>
          <w:sz w:val="24"/>
          <w:szCs w:val="24"/>
        </w:rPr>
        <w:t xml:space="preserve"> university culture and practice. </w:t>
      </w:r>
    </w:p>
    <w:p w:rsidR="004C3045" w:rsidRPr="009212F3" w:rsidRDefault="004C3045" w:rsidP="001E11DF">
      <w:pPr>
        <w:pStyle w:val="NoSpacing"/>
        <w:spacing w:line="360" w:lineRule="auto"/>
        <w:jc w:val="both"/>
        <w:rPr>
          <w:rFonts w:ascii="Bookman Old Style" w:hAnsi="Bookman Old Style"/>
          <w:b/>
          <w:sz w:val="20"/>
          <w:szCs w:val="20"/>
        </w:rPr>
      </w:pPr>
    </w:p>
    <w:p w:rsidR="00A25D4E" w:rsidRPr="009212F3" w:rsidRDefault="004C3045"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Distinguished Chancellor, Honourable Minister, Ladies and Gentlemen</w:t>
      </w:r>
      <w:r w:rsidR="0028579E" w:rsidRPr="009212F3">
        <w:rPr>
          <w:rFonts w:ascii="Bookman Old Style" w:hAnsi="Bookman Old Style"/>
          <w:b/>
          <w:sz w:val="24"/>
          <w:szCs w:val="24"/>
        </w:rPr>
        <w:t>,</w:t>
      </w:r>
      <w:r w:rsidRPr="009212F3">
        <w:rPr>
          <w:rFonts w:ascii="Bookman Old Style" w:hAnsi="Bookman Old Style"/>
          <w:b/>
          <w:sz w:val="24"/>
          <w:szCs w:val="24"/>
        </w:rPr>
        <w:t xml:space="preserve"> the theme adopted for this year’s graduation is “Embracing Technology-enhanced Open and Distance Learning”</w:t>
      </w:r>
      <w:r w:rsidR="004B356A" w:rsidRPr="009212F3">
        <w:rPr>
          <w:rFonts w:ascii="Bookman Old Style" w:hAnsi="Bookman Old Style"/>
          <w:b/>
          <w:sz w:val="24"/>
          <w:szCs w:val="24"/>
        </w:rPr>
        <w:t>. The adoption of the theme was motivated by among other things, the National Vision 2036 ideals of a knowledge-based society, the centr</w:t>
      </w:r>
      <w:r w:rsidR="00E33C8D" w:rsidRPr="009212F3">
        <w:rPr>
          <w:rFonts w:ascii="Bookman Old Style" w:hAnsi="Bookman Old Style"/>
          <w:b/>
          <w:sz w:val="24"/>
          <w:szCs w:val="24"/>
        </w:rPr>
        <w:t>al</w:t>
      </w:r>
      <w:r w:rsidR="004B356A" w:rsidRPr="009212F3">
        <w:rPr>
          <w:rFonts w:ascii="Bookman Old Style" w:hAnsi="Bookman Old Style"/>
          <w:b/>
          <w:sz w:val="24"/>
          <w:szCs w:val="24"/>
        </w:rPr>
        <w:t xml:space="preserve"> intent of our university</w:t>
      </w:r>
      <w:r w:rsidR="008058C5" w:rsidRPr="009212F3">
        <w:rPr>
          <w:rFonts w:ascii="Bookman Old Style" w:hAnsi="Bookman Old Style"/>
          <w:b/>
          <w:sz w:val="24"/>
          <w:szCs w:val="24"/>
        </w:rPr>
        <w:t>’s</w:t>
      </w:r>
      <w:r w:rsidR="004B356A" w:rsidRPr="009212F3">
        <w:rPr>
          <w:rFonts w:ascii="Bookman Old Style" w:hAnsi="Bookman Old Style"/>
          <w:b/>
          <w:sz w:val="24"/>
          <w:szCs w:val="24"/>
        </w:rPr>
        <w:t xml:space="preserve"> 2036 Strategic Framework as well as the </w:t>
      </w:r>
      <w:r w:rsidR="00E33C8D" w:rsidRPr="009212F3">
        <w:rPr>
          <w:rFonts w:ascii="Bookman Old Style" w:hAnsi="Bookman Old Style"/>
          <w:b/>
          <w:sz w:val="24"/>
          <w:szCs w:val="24"/>
        </w:rPr>
        <w:t>overarching</w:t>
      </w:r>
      <w:r w:rsidR="0028579E" w:rsidRPr="009212F3">
        <w:rPr>
          <w:rFonts w:ascii="Bookman Old Style" w:hAnsi="Bookman Old Style"/>
          <w:b/>
          <w:sz w:val="24"/>
          <w:szCs w:val="24"/>
        </w:rPr>
        <w:t xml:space="preserve"> objective</w:t>
      </w:r>
      <w:r w:rsidR="004B356A" w:rsidRPr="009212F3">
        <w:rPr>
          <w:rFonts w:ascii="Bookman Old Style" w:hAnsi="Bookman Old Style"/>
          <w:b/>
          <w:sz w:val="24"/>
          <w:szCs w:val="24"/>
        </w:rPr>
        <w:t xml:space="preserve"> of our 2019-2023 Strategic Plan, all of which perceive </w:t>
      </w:r>
      <w:r w:rsidR="00A25D4E" w:rsidRPr="009212F3">
        <w:rPr>
          <w:rFonts w:ascii="Bookman Old Style" w:hAnsi="Bookman Old Style"/>
          <w:b/>
          <w:sz w:val="24"/>
          <w:szCs w:val="24"/>
        </w:rPr>
        <w:t>technology as the nexus of human pursuits into the future. All the referred frameworks have profound influence on our programming and pedagogical modalities</w:t>
      </w:r>
      <w:r w:rsidR="00E533F3" w:rsidRPr="009212F3">
        <w:rPr>
          <w:rFonts w:ascii="Bookman Old Style" w:hAnsi="Bookman Old Style"/>
          <w:b/>
          <w:sz w:val="24"/>
          <w:szCs w:val="24"/>
        </w:rPr>
        <w:t xml:space="preserve"> given the fact that </w:t>
      </w:r>
      <w:r w:rsidR="00A25D4E" w:rsidRPr="009212F3">
        <w:rPr>
          <w:rFonts w:ascii="Bookman Old Style" w:hAnsi="Bookman Old Style"/>
          <w:b/>
          <w:sz w:val="24"/>
          <w:szCs w:val="24"/>
        </w:rPr>
        <w:t>Open and Distance Learning</w:t>
      </w:r>
      <w:r w:rsidR="00E533F3" w:rsidRPr="009212F3">
        <w:rPr>
          <w:rFonts w:ascii="Bookman Old Style" w:hAnsi="Bookman Old Style"/>
          <w:b/>
          <w:sz w:val="24"/>
          <w:szCs w:val="24"/>
        </w:rPr>
        <w:t>, as a field of study</w:t>
      </w:r>
      <w:r w:rsidR="00491ED2" w:rsidRPr="009212F3">
        <w:rPr>
          <w:rFonts w:ascii="Bookman Old Style" w:hAnsi="Bookman Old Style"/>
          <w:b/>
          <w:sz w:val="24"/>
          <w:szCs w:val="24"/>
        </w:rPr>
        <w:t>,</w:t>
      </w:r>
      <w:r w:rsidR="00E533F3" w:rsidRPr="009212F3">
        <w:rPr>
          <w:rFonts w:ascii="Bookman Old Style" w:hAnsi="Bookman Old Style"/>
          <w:b/>
          <w:sz w:val="24"/>
          <w:szCs w:val="24"/>
        </w:rPr>
        <w:t xml:space="preserve"> is </w:t>
      </w:r>
      <w:r w:rsidR="00A25D4E" w:rsidRPr="009212F3">
        <w:rPr>
          <w:rFonts w:ascii="Bookman Old Style" w:hAnsi="Bookman Old Style"/>
          <w:b/>
          <w:sz w:val="24"/>
          <w:szCs w:val="24"/>
        </w:rPr>
        <w:t>driven by technology</w:t>
      </w:r>
      <w:r w:rsidR="00E533F3" w:rsidRPr="009212F3">
        <w:rPr>
          <w:rFonts w:ascii="Bookman Old Style" w:hAnsi="Bookman Old Style"/>
          <w:b/>
          <w:sz w:val="24"/>
          <w:szCs w:val="24"/>
        </w:rPr>
        <w:t xml:space="preserve"> in more ways than one</w:t>
      </w:r>
      <w:r w:rsidR="0028579E" w:rsidRPr="009212F3">
        <w:rPr>
          <w:rFonts w:ascii="Bookman Old Style" w:hAnsi="Bookman Old Style"/>
          <w:b/>
          <w:sz w:val="24"/>
          <w:szCs w:val="24"/>
        </w:rPr>
        <w:t>.</w:t>
      </w:r>
      <w:r w:rsidR="00A25D4E" w:rsidRPr="009212F3">
        <w:rPr>
          <w:rFonts w:ascii="Bookman Old Style" w:hAnsi="Bookman Old Style"/>
          <w:b/>
          <w:sz w:val="24"/>
          <w:szCs w:val="24"/>
        </w:rPr>
        <w:t xml:space="preserve"> </w:t>
      </w:r>
    </w:p>
    <w:p w:rsidR="0028579E" w:rsidRPr="009212F3" w:rsidRDefault="0028579E" w:rsidP="001E11DF">
      <w:pPr>
        <w:pStyle w:val="NoSpacing"/>
        <w:spacing w:line="360" w:lineRule="auto"/>
        <w:jc w:val="both"/>
        <w:rPr>
          <w:rFonts w:ascii="Bookman Old Style" w:hAnsi="Bookman Old Style"/>
          <w:b/>
          <w:sz w:val="20"/>
          <w:szCs w:val="20"/>
        </w:rPr>
      </w:pPr>
    </w:p>
    <w:p w:rsidR="001229E3" w:rsidRPr="009212F3" w:rsidRDefault="0028579E"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lastRenderedPageBreak/>
        <w:t xml:space="preserve">Botswana Open University has made significant progress towards </w:t>
      </w:r>
      <w:r w:rsidR="000D2330" w:rsidRPr="009212F3">
        <w:rPr>
          <w:rFonts w:ascii="Bookman Old Style" w:hAnsi="Bookman Old Style"/>
          <w:b/>
          <w:sz w:val="24"/>
          <w:szCs w:val="24"/>
        </w:rPr>
        <w:t>integration</w:t>
      </w:r>
      <w:r w:rsidRPr="009212F3">
        <w:rPr>
          <w:rFonts w:ascii="Bookman Old Style" w:hAnsi="Bookman Old Style"/>
          <w:b/>
          <w:sz w:val="24"/>
          <w:szCs w:val="24"/>
        </w:rPr>
        <w:t xml:space="preserve"> of technology in its teaching and learning processes. Applications for study, registration into our tertiary programmes as well as payment of fees thereto</w:t>
      </w:r>
      <w:r w:rsidR="00AE51D3" w:rsidRPr="009212F3">
        <w:rPr>
          <w:rFonts w:ascii="Bookman Old Style" w:hAnsi="Bookman Old Style"/>
          <w:b/>
          <w:sz w:val="24"/>
          <w:szCs w:val="24"/>
        </w:rPr>
        <w:t>,</w:t>
      </w:r>
      <w:r w:rsidRPr="009212F3">
        <w:rPr>
          <w:rFonts w:ascii="Bookman Old Style" w:hAnsi="Bookman Old Style"/>
          <w:b/>
          <w:sz w:val="24"/>
          <w:szCs w:val="24"/>
        </w:rPr>
        <w:t xml:space="preserve"> can now be done from any place in the world where there is access to internet. We have also institutionalise</w:t>
      </w:r>
      <w:r w:rsidR="008E20AE" w:rsidRPr="009212F3">
        <w:rPr>
          <w:rFonts w:ascii="Bookman Old Style" w:hAnsi="Bookman Old Style"/>
          <w:b/>
          <w:sz w:val="24"/>
          <w:szCs w:val="24"/>
        </w:rPr>
        <w:t>d virtual teaching and learning b</w:t>
      </w:r>
      <w:r w:rsidR="00A25D4E" w:rsidRPr="009212F3">
        <w:rPr>
          <w:rFonts w:ascii="Bookman Old Style" w:hAnsi="Bookman Old Style"/>
          <w:b/>
          <w:sz w:val="24"/>
          <w:szCs w:val="24"/>
        </w:rPr>
        <w:t>etween our Headquarters and four out of</w:t>
      </w:r>
      <w:r w:rsidR="00491ED2" w:rsidRPr="009212F3">
        <w:rPr>
          <w:rFonts w:ascii="Bookman Old Style" w:hAnsi="Bookman Old Style"/>
          <w:b/>
          <w:sz w:val="24"/>
          <w:szCs w:val="24"/>
        </w:rPr>
        <w:t xml:space="preserve"> five of</w:t>
      </w:r>
      <w:r w:rsidR="00A25D4E" w:rsidRPr="009212F3">
        <w:rPr>
          <w:rFonts w:ascii="Bookman Old Style" w:hAnsi="Bookman Old Style"/>
          <w:b/>
          <w:sz w:val="24"/>
          <w:szCs w:val="24"/>
        </w:rPr>
        <w:t xml:space="preserve"> </w:t>
      </w:r>
      <w:r w:rsidR="00AE51D3" w:rsidRPr="009212F3">
        <w:rPr>
          <w:rFonts w:ascii="Bookman Old Style" w:hAnsi="Bookman Old Style"/>
          <w:b/>
          <w:sz w:val="24"/>
          <w:szCs w:val="24"/>
        </w:rPr>
        <w:t>the supporting</w:t>
      </w:r>
      <w:r w:rsidR="00A25D4E" w:rsidRPr="009212F3">
        <w:rPr>
          <w:rFonts w:ascii="Bookman Old Style" w:hAnsi="Bookman Old Style"/>
          <w:b/>
          <w:sz w:val="24"/>
          <w:szCs w:val="24"/>
        </w:rPr>
        <w:t xml:space="preserve"> Regional Campuses. The outstanding campus in Palapye cannot for now access the </w:t>
      </w:r>
      <w:r w:rsidR="00072348" w:rsidRPr="009212F3">
        <w:rPr>
          <w:rFonts w:ascii="Bookman Old Style" w:hAnsi="Bookman Old Style"/>
          <w:b/>
          <w:sz w:val="24"/>
          <w:szCs w:val="24"/>
        </w:rPr>
        <w:t xml:space="preserve">latter </w:t>
      </w:r>
      <w:r w:rsidR="00A25D4E" w:rsidRPr="009212F3">
        <w:rPr>
          <w:rFonts w:ascii="Bookman Old Style" w:hAnsi="Bookman Old Style"/>
          <w:b/>
          <w:sz w:val="24"/>
          <w:szCs w:val="24"/>
        </w:rPr>
        <w:t>services because of the absence</w:t>
      </w:r>
      <w:r w:rsidR="00EC5043" w:rsidRPr="009212F3">
        <w:rPr>
          <w:rFonts w:ascii="Bookman Old Style" w:hAnsi="Bookman Old Style"/>
          <w:b/>
          <w:sz w:val="24"/>
          <w:szCs w:val="24"/>
        </w:rPr>
        <w:t xml:space="preserve"> of c</w:t>
      </w:r>
      <w:r w:rsidR="000D2330" w:rsidRPr="009212F3">
        <w:rPr>
          <w:rFonts w:ascii="Bookman Old Style" w:hAnsi="Bookman Old Style"/>
          <w:b/>
          <w:sz w:val="24"/>
          <w:szCs w:val="24"/>
        </w:rPr>
        <w:t>ustomi</w:t>
      </w:r>
      <w:r w:rsidR="00EC5043" w:rsidRPr="009212F3">
        <w:rPr>
          <w:rFonts w:ascii="Bookman Old Style" w:hAnsi="Bookman Old Style"/>
          <w:b/>
          <w:sz w:val="24"/>
          <w:szCs w:val="24"/>
        </w:rPr>
        <w:t xml:space="preserve">sed infrastructure. </w:t>
      </w:r>
      <w:r w:rsidR="007128F1" w:rsidRPr="009212F3">
        <w:rPr>
          <w:rFonts w:ascii="Bookman Old Style" w:hAnsi="Bookman Old Style"/>
          <w:b/>
          <w:sz w:val="24"/>
          <w:szCs w:val="24"/>
        </w:rPr>
        <w:t xml:space="preserve">All but two of the programmes </w:t>
      </w:r>
      <w:r w:rsidR="008E20AE" w:rsidRPr="009212F3">
        <w:rPr>
          <w:rFonts w:ascii="Bookman Old Style" w:hAnsi="Bookman Old Style"/>
          <w:b/>
          <w:sz w:val="24"/>
          <w:szCs w:val="24"/>
        </w:rPr>
        <w:t>for</w:t>
      </w:r>
      <w:r w:rsidR="007128F1" w:rsidRPr="009212F3">
        <w:rPr>
          <w:rFonts w:ascii="Bookman Old Style" w:hAnsi="Bookman Old Style"/>
          <w:b/>
          <w:sz w:val="24"/>
          <w:szCs w:val="24"/>
        </w:rPr>
        <w:t xml:space="preserve"> which we </w:t>
      </w:r>
      <w:r w:rsidR="00072348" w:rsidRPr="009212F3">
        <w:rPr>
          <w:rFonts w:ascii="Bookman Old Style" w:hAnsi="Bookman Old Style"/>
          <w:b/>
          <w:sz w:val="24"/>
          <w:szCs w:val="24"/>
        </w:rPr>
        <w:t xml:space="preserve">will be </w:t>
      </w:r>
      <w:r w:rsidR="007128F1" w:rsidRPr="009212F3">
        <w:rPr>
          <w:rFonts w:ascii="Bookman Old Style" w:hAnsi="Bookman Old Style"/>
          <w:b/>
          <w:sz w:val="24"/>
          <w:szCs w:val="24"/>
        </w:rPr>
        <w:t xml:space="preserve">conferring </w:t>
      </w:r>
      <w:r w:rsidR="008E20AE" w:rsidRPr="009212F3">
        <w:rPr>
          <w:rFonts w:ascii="Bookman Old Style" w:hAnsi="Bookman Old Style"/>
          <w:b/>
          <w:sz w:val="24"/>
          <w:szCs w:val="24"/>
        </w:rPr>
        <w:t xml:space="preserve">awards </w:t>
      </w:r>
      <w:r w:rsidR="007128F1" w:rsidRPr="009212F3">
        <w:rPr>
          <w:rFonts w:ascii="Bookman Old Style" w:hAnsi="Bookman Old Style"/>
          <w:b/>
          <w:sz w:val="24"/>
          <w:szCs w:val="24"/>
        </w:rPr>
        <w:t>are technology mediated. Most of the graduands have therefore used te</w:t>
      </w:r>
      <w:r w:rsidR="00CA6F58" w:rsidRPr="009212F3">
        <w:rPr>
          <w:rFonts w:ascii="Bookman Old Style" w:hAnsi="Bookman Old Style"/>
          <w:b/>
          <w:sz w:val="24"/>
          <w:szCs w:val="24"/>
        </w:rPr>
        <w:t>chnology to receive instruction</w:t>
      </w:r>
      <w:r w:rsidR="007128F1" w:rsidRPr="009212F3">
        <w:rPr>
          <w:rFonts w:ascii="Bookman Old Style" w:hAnsi="Bookman Old Style"/>
          <w:b/>
          <w:sz w:val="24"/>
          <w:szCs w:val="24"/>
        </w:rPr>
        <w:t xml:space="preserve"> and have received learning support </w:t>
      </w:r>
      <w:r w:rsidR="007128F1" w:rsidRPr="009212F3">
        <w:rPr>
          <w:rFonts w:ascii="Bookman Old Style" w:hAnsi="Bookman Old Style"/>
          <w:b/>
          <w:i/>
          <w:sz w:val="24"/>
          <w:szCs w:val="24"/>
        </w:rPr>
        <w:t>vide</w:t>
      </w:r>
      <w:r w:rsidR="007128F1" w:rsidRPr="009212F3">
        <w:rPr>
          <w:rFonts w:ascii="Bookman Old Style" w:hAnsi="Bookman Old Style"/>
          <w:b/>
          <w:sz w:val="24"/>
          <w:szCs w:val="24"/>
        </w:rPr>
        <w:t xml:space="preserve"> e-resources available in our institutional on-line</w:t>
      </w:r>
      <w:r w:rsidR="000D2330" w:rsidRPr="009212F3">
        <w:rPr>
          <w:rFonts w:ascii="Bookman Old Style" w:hAnsi="Bookman Old Style"/>
          <w:b/>
          <w:sz w:val="24"/>
          <w:szCs w:val="24"/>
        </w:rPr>
        <w:t xml:space="preserve"> </w:t>
      </w:r>
      <w:r w:rsidR="007128F1" w:rsidRPr="009212F3">
        <w:rPr>
          <w:rFonts w:ascii="Bookman Old Style" w:hAnsi="Bookman Old Style"/>
          <w:b/>
          <w:sz w:val="24"/>
          <w:szCs w:val="24"/>
        </w:rPr>
        <w:t>portals as well as international portals and platforms to which we subscribe</w:t>
      </w:r>
      <w:r w:rsidR="000D2330" w:rsidRPr="009212F3">
        <w:rPr>
          <w:rFonts w:ascii="Bookman Old Style" w:hAnsi="Bookman Old Style"/>
          <w:b/>
          <w:sz w:val="24"/>
          <w:szCs w:val="24"/>
        </w:rPr>
        <w:t>,</w:t>
      </w:r>
      <w:r w:rsidR="007128F1" w:rsidRPr="009212F3">
        <w:rPr>
          <w:rFonts w:ascii="Bookman Old Style" w:hAnsi="Bookman Old Style"/>
          <w:b/>
          <w:sz w:val="24"/>
          <w:szCs w:val="24"/>
        </w:rPr>
        <w:t xml:space="preserve"> or are participants in the development thereof.</w:t>
      </w:r>
      <w:r w:rsidR="001229E3" w:rsidRPr="009212F3">
        <w:rPr>
          <w:rFonts w:ascii="Bookman Old Style" w:hAnsi="Bookman Old Style"/>
          <w:b/>
          <w:sz w:val="24"/>
          <w:szCs w:val="24"/>
        </w:rPr>
        <w:t xml:space="preserve"> We are therefore pleased to state that the graduands we are presenting are technology “savvy” and have significantly metamorphosed from the </w:t>
      </w:r>
      <w:r w:rsidR="00E22140" w:rsidRPr="009212F3">
        <w:rPr>
          <w:rFonts w:ascii="Bookman Old Style" w:hAnsi="Bookman Old Style"/>
          <w:b/>
          <w:sz w:val="24"/>
          <w:szCs w:val="24"/>
        </w:rPr>
        <w:t xml:space="preserve">downright </w:t>
      </w:r>
      <w:r w:rsidR="001229E3" w:rsidRPr="009212F3">
        <w:rPr>
          <w:rFonts w:ascii="Bookman Old Style" w:hAnsi="Bookman Old Style"/>
          <w:b/>
          <w:sz w:val="24"/>
          <w:szCs w:val="24"/>
        </w:rPr>
        <w:t xml:space="preserve">digital </w:t>
      </w:r>
      <w:r w:rsidR="00972AAF" w:rsidRPr="009212F3">
        <w:rPr>
          <w:rFonts w:ascii="Bookman Old Style" w:hAnsi="Bookman Old Style"/>
          <w:b/>
          <w:sz w:val="24"/>
          <w:szCs w:val="24"/>
        </w:rPr>
        <w:t>immigrants</w:t>
      </w:r>
      <w:r w:rsidR="001229E3" w:rsidRPr="009212F3">
        <w:rPr>
          <w:rFonts w:ascii="Bookman Old Style" w:hAnsi="Bookman Old Style"/>
          <w:b/>
          <w:sz w:val="24"/>
          <w:szCs w:val="24"/>
        </w:rPr>
        <w:t xml:space="preserve"> </w:t>
      </w:r>
      <w:r w:rsidR="00E22140" w:rsidRPr="009212F3">
        <w:rPr>
          <w:rFonts w:ascii="Bookman Old Style" w:hAnsi="Bookman Old Style"/>
          <w:b/>
          <w:sz w:val="24"/>
          <w:szCs w:val="24"/>
        </w:rPr>
        <w:t>many of them</w:t>
      </w:r>
      <w:r w:rsidR="001229E3" w:rsidRPr="009212F3">
        <w:rPr>
          <w:rFonts w:ascii="Bookman Old Style" w:hAnsi="Bookman Old Style"/>
          <w:b/>
          <w:sz w:val="24"/>
          <w:szCs w:val="24"/>
        </w:rPr>
        <w:t xml:space="preserve"> were on admission</w:t>
      </w:r>
      <w:r w:rsidR="00972AAF" w:rsidRPr="009212F3">
        <w:rPr>
          <w:rFonts w:ascii="Bookman Old Style" w:hAnsi="Bookman Old Style"/>
          <w:b/>
          <w:sz w:val="24"/>
          <w:szCs w:val="24"/>
        </w:rPr>
        <w:t xml:space="preserve"> for study</w:t>
      </w:r>
      <w:r w:rsidR="001229E3" w:rsidRPr="009212F3">
        <w:rPr>
          <w:rFonts w:ascii="Bookman Old Style" w:hAnsi="Bookman Old Style"/>
          <w:b/>
          <w:sz w:val="24"/>
          <w:szCs w:val="24"/>
        </w:rPr>
        <w:t>.</w:t>
      </w:r>
    </w:p>
    <w:p w:rsidR="001229E3" w:rsidRPr="009212F3" w:rsidRDefault="001229E3" w:rsidP="001E11DF">
      <w:pPr>
        <w:pStyle w:val="NoSpacing"/>
        <w:spacing w:line="360" w:lineRule="auto"/>
        <w:jc w:val="both"/>
        <w:rPr>
          <w:rFonts w:ascii="Bookman Old Style" w:hAnsi="Bookman Old Style"/>
          <w:b/>
          <w:sz w:val="20"/>
          <w:szCs w:val="20"/>
        </w:rPr>
      </w:pPr>
    </w:p>
    <w:p w:rsidR="00170A07" w:rsidRPr="009212F3" w:rsidRDefault="00F0361C"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BOU recognises that whilst technological changes precipitating f</w:t>
      </w:r>
      <w:r w:rsidR="00C416A7" w:rsidRPr="009212F3">
        <w:rPr>
          <w:rFonts w:ascii="Bookman Old Style" w:hAnsi="Bookman Old Style"/>
          <w:b/>
          <w:sz w:val="24"/>
          <w:szCs w:val="24"/>
        </w:rPr>
        <w:t>ro</w:t>
      </w:r>
      <w:r w:rsidRPr="009212F3">
        <w:rPr>
          <w:rFonts w:ascii="Bookman Old Style" w:hAnsi="Bookman Old Style"/>
          <w:b/>
          <w:sz w:val="24"/>
          <w:szCs w:val="24"/>
        </w:rPr>
        <w:t>m the emergent industrial era will pose challenges to existing labour market arrangements, the same dynamics of technological change will become “the primary</w:t>
      </w:r>
      <w:r w:rsidR="00942EE2" w:rsidRPr="009212F3">
        <w:rPr>
          <w:rFonts w:ascii="Bookman Old Style" w:hAnsi="Bookman Old Style"/>
          <w:b/>
          <w:sz w:val="24"/>
          <w:szCs w:val="24"/>
        </w:rPr>
        <w:t xml:space="preserve"> drivers of opportunities for new growth”. It is with this in mind that the university</w:t>
      </w:r>
      <w:r w:rsidR="005F0410" w:rsidRPr="009212F3">
        <w:rPr>
          <w:rFonts w:ascii="Bookman Old Style" w:hAnsi="Bookman Old Style"/>
          <w:b/>
          <w:sz w:val="24"/>
          <w:szCs w:val="24"/>
        </w:rPr>
        <w:t xml:space="preserve"> is keen to develop its students into </w:t>
      </w:r>
      <w:r w:rsidR="00C416A7" w:rsidRPr="009212F3">
        <w:rPr>
          <w:rFonts w:ascii="Bookman Old Style" w:hAnsi="Bookman Old Style"/>
          <w:b/>
          <w:sz w:val="24"/>
          <w:szCs w:val="24"/>
        </w:rPr>
        <w:t xml:space="preserve">digitally literate and </w:t>
      </w:r>
      <w:r w:rsidR="005F0410" w:rsidRPr="009212F3">
        <w:rPr>
          <w:rFonts w:ascii="Bookman Old Style" w:hAnsi="Bookman Old Style"/>
          <w:b/>
          <w:sz w:val="24"/>
          <w:szCs w:val="24"/>
        </w:rPr>
        <w:t>adaptable graduates who should be able to leverage the opportunities precipitating from technological</w:t>
      </w:r>
      <w:r w:rsidR="00C416A7" w:rsidRPr="009212F3">
        <w:rPr>
          <w:rFonts w:ascii="Bookman Old Style" w:hAnsi="Bookman Old Style"/>
          <w:b/>
          <w:sz w:val="24"/>
          <w:szCs w:val="24"/>
        </w:rPr>
        <w:t xml:space="preserve"> </w:t>
      </w:r>
      <w:r w:rsidR="00CA6F58" w:rsidRPr="009212F3">
        <w:rPr>
          <w:rFonts w:ascii="Bookman Old Style" w:hAnsi="Bookman Old Style"/>
          <w:b/>
          <w:sz w:val="24"/>
          <w:szCs w:val="24"/>
        </w:rPr>
        <w:t>advances</w:t>
      </w:r>
      <w:r w:rsidR="005F0410" w:rsidRPr="009212F3">
        <w:rPr>
          <w:rFonts w:ascii="Bookman Old Style" w:hAnsi="Bookman Old Style"/>
          <w:b/>
          <w:sz w:val="24"/>
          <w:szCs w:val="24"/>
        </w:rPr>
        <w:t xml:space="preserve">. </w:t>
      </w:r>
      <w:r w:rsidR="003452CE" w:rsidRPr="009212F3">
        <w:rPr>
          <w:rFonts w:ascii="Bookman Old Style" w:hAnsi="Bookman Old Style"/>
          <w:b/>
          <w:sz w:val="24"/>
          <w:szCs w:val="24"/>
        </w:rPr>
        <w:t>W</w:t>
      </w:r>
      <w:r w:rsidR="005F0410" w:rsidRPr="009212F3">
        <w:rPr>
          <w:rFonts w:ascii="Bookman Old Style" w:hAnsi="Bookman Old Style"/>
          <w:b/>
          <w:sz w:val="24"/>
          <w:szCs w:val="24"/>
        </w:rPr>
        <w:t>e are convinced that as a newly instituted open university, operating within a rich network of ma</w:t>
      </w:r>
      <w:r w:rsidR="00CA6F58" w:rsidRPr="009212F3">
        <w:rPr>
          <w:rFonts w:ascii="Bookman Old Style" w:hAnsi="Bookman Old Style"/>
          <w:b/>
          <w:sz w:val="24"/>
          <w:szCs w:val="24"/>
        </w:rPr>
        <w:t>ture, accessible and technology-</w:t>
      </w:r>
      <w:r w:rsidR="005F0410" w:rsidRPr="009212F3">
        <w:rPr>
          <w:rFonts w:ascii="Bookman Old Style" w:hAnsi="Bookman Old Style"/>
          <w:b/>
          <w:sz w:val="24"/>
          <w:szCs w:val="24"/>
        </w:rPr>
        <w:t xml:space="preserve">enabled </w:t>
      </w:r>
      <w:r w:rsidR="00B53BE7" w:rsidRPr="009212F3">
        <w:rPr>
          <w:rFonts w:ascii="Bookman Old Style" w:hAnsi="Bookman Old Style"/>
          <w:b/>
          <w:sz w:val="24"/>
          <w:szCs w:val="24"/>
        </w:rPr>
        <w:t>o</w:t>
      </w:r>
      <w:r w:rsidR="005F0410" w:rsidRPr="009212F3">
        <w:rPr>
          <w:rFonts w:ascii="Bookman Old Style" w:hAnsi="Bookman Old Style"/>
          <w:b/>
          <w:sz w:val="24"/>
          <w:szCs w:val="24"/>
        </w:rPr>
        <w:t xml:space="preserve">pen </w:t>
      </w:r>
      <w:r w:rsidR="00B53BE7" w:rsidRPr="009212F3">
        <w:rPr>
          <w:rFonts w:ascii="Bookman Old Style" w:hAnsi="Bookman Old Style"/>
          <w:b/>
          <w:sz w:val="24"/>
          <w:szCs w:val="24"/>
        </w:rPr>
        <w:t>u</w:t>
      </w:r>
      <w:r w:rsidR="005F0410" w:rsidRPr="009212F3">
        <w:rPr>
          <w:rFonts w:ascii="Bookman Old Style" w:hAnsi="Bookman Old Style"/>
          <w:b/>
          <w:sz w:val="24"/>
          <w:szCs w:val="24"/>
        </w:rPr>
        <w:t>niversities</w:t>
      </w:r>
      <w:r w:rsidR="00B53BE7" w:rsidRPr="009212F3">
        <w:rPr>
          <w:rFonts w:ascii="Bookman Old Style" w:hAnsi="Bookman Old Style"/>
          <w:b/>
          <w:sz w:val="24"/>
          <w:szCs w:val="24"/>
        </w:rPr>
        <w:t xml:space="preserve">, we have an opportunity to “frog leap” into advanced technologically based education development and delivery for the eventual benefit of Batswana as they brace themselves for the inevitable and irreversible era of disruption. </w:t>
      </w:r>
    </w:p>
    <w:p w:rsidR="00170A07" w:rsidRPr="009212F3" w:rsidRDefault="00170A07" w:rsidP="001E11DF">
      <w:pPr>
        <w:pStyle w:val="NoSpacing"/>
        <w:spacing w:line="360" w:lineRule="auto"/>
        <w:jc w:val="both"/>
        <w:rPr>
          <w:rFonts w:ascii="Bookman Old Style" w:hAnsi="Bookman Old Style"/>
          <w:b/>
          <w:sz w:val="20"/>
          <w:szCs w:val="20"/>
        </w:rPr>
      </w:pPr>
    </w:p>
    <w:p w:rsidR="006F660C" w:rsidRPr="009212F3" w:rsidRDefault="00170A07"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 xml:space="preserve">Director of Ceremonies, Batswana should </w:t>
      </w:r>
      <w:r w:rsidR="001F0A5C" w:rsidRPr="009212F3">
        <w:rPr>
          <w:rFonts w:ascii="Bookman Old Style" w:hAnsi="Bookman Old Style"/>
          <w:b/>
          <w:sz w:val="24"/>
          <w:szCs w:val="24"/>
        </w:rPr>
        <w:t xml:space="preserve">be encouraged to increasingly embrace BOU and </w:t>
      </w:r>
      <w:r w:rsidRPr="009212F3">
        <w:rPr>
          <w:rFonts w:ascii="Bookman Old Style" w:hAnsi="Bookman Old Style"/>
          <w:b/>
          <w:sz w:val="24"/>
          <w:szCs w:val="24"/>
        </w:rPr>
        <w:t xml:space="preserve">take comfort from the fact </w:t>
      </w:r>
      <w:r w:rsidR="00D76257" w:rsidRPr="009212F3">
        <w:rPr>
          <w:rFonts w:ascii="Bookman Old Style" w:hAnsi="Bookman Old Style"/>
          <w:b/>
          <w:sz w:val="24"/>
          <w:szCs w:val="24"/>
        </w:rPr>
        <w:t xml:space="preserve">BOU is grounded on its </w:t>
      </w:r>
      <w:r w:rsidR="00D76257" w:rsidRPr="009212F3">
        <w:rPr>
          <w:rFonts w:ascii="Bookman Old Style" w:hAnsi="Bookman Old Style"/>
          <w:b/>
          <w:sz w:val="24"/>
          <w:szCs w:val="24"/>
        </w:rPr>
        <w:lastRenderedPageBreak/>
        <w:t>ODL pursuits, and that it works in partnership with</w:t>
      </w:r>
      <w:r w:rsidR="00072348" w:rsidRPr="009212F3">
        <w:rPr>
          <w:rFonts w:ascii="Bookman Old Style" w:hAnsi="Bookman Old Style"/>
          <w:b/>
          <w:sz w:val="24"/>
          <w:szCs w:val="24"/>
        </w:rPr>
        <w:t xml:space="preserve"> mature and </w:t>
      </w:r>
      <w:r w:rsidR="00D76257" w:rsidRPr="009212F3">
        <w:rPr>
          <w:rFonts w:ascii="Bookman Old Style" w:hAnsi="Bookman Old Style"/>
          <w:b/>
          <w:sz w:val="24"/>
          <w:szCs w:val="24"/>
        </w:rPr>
        <w:t>reputable open universities under the auspices of the International Council o</w:t>
      </w:r>
      <w:r w:rsidR="00072348" w:rsidRPr="009212F3">
        <w:rPr>
          <w:rFonts w:ascii="Bookman Old Style" w:hAnsi="Bookman Old Style"/>
          <w:b/>
          <w:sz w:val="24"/>
          <w:szCs w:val="24"/>
        </w:rPr>
        <w:t>n</w:t>
      </w:r>
      <w:r w:rsidR="00D76257" w:rsidRPr="009212F3">
        <w:rPr>
          <w:rFonts w:ascii="Bookman Old Style" w:hAnsi="Bookman Old Style"/>
          <w:b/>
          <w:sz w:val="24"/>
          <w:szCs w:val="24"/>
        </w:rPr>
        <w:t xml:space="preserve"> Distance Education, African Council on Distance Education and the Commonwealth of Learning</w:t>
      </w:r>
      <w:r w:rsidR="006F660C" w:rsidRPr="009212F3">
        <w:rPr>
          <w:rFonts w:ascii="Bookman Old Style" w:hAnsi="Bookman Old Style"/>
          <w:b/>
          <w:sz w:val="24"/>
          <w:szCs w:val="24"/>
        </w:rPr>
        <w:t xml:space="preserve"> to ensure quality and dependability of its programmes, systems and pedagogical approaches. The same networks and organisations assist the university in its internationalisation pursuits.</w:t>
      </w:r>
    </w:p>
    <w:p w:rsidR="006F660C" w:rsidRPr="009212F3" w:rsidRDefault="006F660C" w:rsidP="001E11DF">
      <w:pPr>
        <w:pStyle w:val="NoSpacing"/>
        <w:spacing w:line="360" w:lineRule="auto"/>
        <w:jc w:val="both"/>
        <w:rPr>
          <w:rFonts w:ascii="Bookman Old Style" w:hAnsi="Bookman Old Style"/>
          <w:b/>
          <w:sz w:val="20"/>
          <w:szCs w:val="20"/>
        </w:rPr>
      </w:pPr>
    </w:p>
    <w:p w:rsidR="00C416A7" w:rsidRPr="009212F3" w:rsidRDefault="006F660C"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 xml:space="preserve">It is in this aura of commitment to achieve that I warmly welcome the Guest of Honour, Dr Douglas Letsholathebe, Honourable Minister of Tertiary Education, Research, Science and Technology </w:t>
      </w:r>
      <w:r w:rsidR="005F73DB" w:rsidRPr="009212F3">
        <w:rPr>
          <w:rFonts w:ascii="Bookman Old Style" w:hAnsi="Bookman Old Style"/>
          <w:b/>
          <w:sz w:val="24"/>
          <w:szCs w:val="24"/>
        </w:rPr>
        <w:t xml:space="preserve">and his Executive Team led by the Permanent Secretary. We congratulate you </w:t>
      </w:r>
      <w:r w:rsidR="00C416A7" w:rsidRPr="009212F3">
        <w:rPr>
          <w:rFonts w:ascii="Bookman Old Style" w:hAnsi="Bookman Old Style"/>
          <w:b/>
          <w:sz w:val="24"/>
          <w:szCs w:val="24"/>
        </w:rPr>
        <w:t>Sir, for your ascendance to the Office of Minister</w:t>
      </w:r>
      <w:r w:rsidR="005F73DB" w:rsidRPr="009212F3">
        <w:rPr>
          <w:rFonts w:ascii="Bookman Old Style" w:hAnsi="Bookman Old Style"/>
          <w:b/>
          <w:sz w:val="24"/>
          <w:szCs w:val="24"/>
        </w:rPr>
        <w:t>,</w:t>
      </w:r>
      <w:r w:rsidR="00C416A7" w:rsidRPr="009212F3">
        <w:rPr>
          <w:rFonts w:ascii="Bookman Old Style" w:hAnsi="Bookman Old Style"/>
          <w:b/>
          <w:sz w:val="24"/>
          <w:szCs w:val="24"/>
        </w:rPr>
        <w:t xml:space="preserve"> and thank you </w:t>
      </w:r>
      <w:r w:rsidR="005F73DB" w:rsidRPr="009212F3">
        <w:rPr>
          <w:rFonts w:ascii="Bookman Old Style" w:hAnsi="Bookman Old Style"/>
          <w:b/>
          <w:sz w:val="24"/>
          <w:szCs w:val="24"/>
        </w:rPr>
        <w:t>for gracing this graduation. We await your address with ba</w:t>
      </w:r>
      <w:r w:rsidR="00CA6F58" w:rsidRPr="009212F3">
        <w:rPr>
          <w:rFonts w:ascii="Bookman Old Style" w:hAnsi="Bookman Old Style"/>
          <w:b/>
          <w:sz w:val="24"/>
          <w:szCs w:val="24"/>
        </w:rPr>
        <w:t>t</w:t>
      </w:r>
      <w:r w:rsidR="005F73DB" w:rsidRPr="009212F3">
        <w:rPr>
          <w:rFonts w:ascii="Bookman Old Style" w:hAnsi="Bookman Old Style"/>
          <w:b/>
          <w:sz w:val="24"/>
          <w:szCs w:val="24"/>
        </w:rPr>
        <w:t>ed breath</w:t>
      </w:r>
      <w:r w:rsidR="00077F92" w:rsidRPr="009212F3">
        <w:rPr>
          <w:rFonts w:ascii="Bookman Old Style" w:hAnsi="Bookman Old Style"/>
          <w:b/>
          <w:sz w:val="24"/>
          <w:szCs w:val="24"/>
        </w:rPr>
        <w:t>. We acknowledge the presence of our Distinguished Chancellor,</w:t>
      </w:r>
      <w:r w:rsidR="005F73DB" w:rsidRPr="009212F3">
        <w:rPr>
          <w:rFonts w:ascii="Bookman Old Style" w:hAnsi="Bookman Old Style"/>
          <w:b/>
          <w:sz w:val="24"/>
          <w:szCs w:val="24"/>
        </w:rPr>
        <w:t xml:space="preserve"> </w:t>
      </w:r>
      <w:r w:rsidR="00A7218A" w:rsidRPr="009212F3">
        <w:rPr>
          <w:rFonts w:ascii="Bookman Old Style" w:hAnsi="Bookman Old Style"/>
          <w:b/>
          <w:sz w:val="24"/>
          <w:szCs w:val="24"/>
        </w:rPr>
        <w:t>Chairperson and Members of the BOU Council, Vice Chancellor of Zimbabwe Open University whose institution has over the years, remained our solid strategic par</w:t>
      </w:r>
      <w:r w:rsidR="00C416A7" w:rsidRPr="009212F3">
        <w:rPr>
          <w:rFonts w:ascii="Bookman Old Style" w:hAnsi="Bookman Old Style"/>
          <w:b/>
          <w:sz w:val="24"/>
          <w:szCs w:val="24"/>
        </w:rPr>
        <w:t>tner, Chief Executive of NAMCOL -</w:t>
      </w:r>
      <w:r w:rsidR="00A7218A" w:rsidRPr="009212F3">
        <w:rPr>
          <w:rFonts w:ascii="Bookman Old Style" w:hAnsi="Bookman Old Style"/>
          <w:b/>
          <w:sz w:val="24"/>
          <w:szCs w:val="24"/>
        </w:rPr>
        <w:t xml:space="preserve"> Our long-t</w:t>
      </w:r>
      <w:r w:rsidR="00CA6F58" w:rsidRPr="009212F3">
        <w:rPr>
          <w:rFonts w:ascii="Bookman Old Style" w:hAnsi="Bookman Old Style"/>
          <w:b/>
          <w:sz w:val="24"/>
          <w:szCs w:val="24"/>
        </w:rPr>
        <w:t>i</w:t>
      </w:r>
      <w:r w:rsidR="00A7218A" w:rsidRPr="009212F3">
        <w:rPr>
          <w:rFonts w:ascii="Bookman Old Style" w:hAnsi="Bookman Old Style"/>
          <w:b/>
          <w:sz w:val="24"/>
          <w:szCs w:val="24"/>
        </w:rPr>
        <w:t>m</w:t>
      </w:r>
      <w:r w:rsidR="00CA6F58" w:rsidRPr="009212F3">
        <w:rPr>
          <w:rFonts w:ascii="Bookman Old Style" w:hAnsi="Bookman Old Style"/>
          <w:b/>
          <w:sz w:val="24"/>
          <w:szCs w:val="24"/>
        </w:rPr>
        <w:t>e</w:t>
      </w:r>
      <w:r w:rsidR="00A7218A" w:rsidRPr="009212F3">
        <w:rPr>
          <w:rFonts w:ascii="Bookman Old Style" w:hAnsi="Bookman Old Style"/>
          <w:b/>
          <w:sz w:val="24"/>
          <w:szCs w:val="24"/>
        </w:rPr>
        <w:t xml:space="preserve"> Quality Assurance Peer Reviewer, Vice Chancellors</w:t>
      </w:r>
      <w:r w:rsidR="00CA6F58" w:rsidRPr="009212F3">
        <w:rPr>
          <w:rFonts w:ascii="Bookman Old Style" w:hAnsi="Bookman Old Style"/>
          <w:b/>
          <w:sz w:val="24"/>
          <w:szCs w:val="24"/>
        </w:rPr>
        <w:t xml:space="preserve"> of our sister Universities</w:t>
      </w:r>
      <w:r w:rsidR="00A7218A" w:rsidRPr="009212F3">
        <w:rPr>
          <w:rFonts w:ascii="Bookman Old Style" w:hAnsi="Bookman Old Style"/>
          <w:b/>
          <w:sz w:val="24"/>
          <w:szCs w:val="24"/>
        </w:rPr>
        <w:t>, and Members of the wider academic community</w:t>
      </w:r>
      <w:r w:rsidR="00C416A7" w:rsidRPr="009212F3">
        <w:rPr>
          <w:rFonts w:ascii="Bookman Old Style" w:hAnsi="Bookman Old Style"/>
          <w:b/>
          <w:sz w:val="24"/>
          <w:szCs w:val="24"/>
        </w:rPr>
        <w:t xml:space="preserve"> as well as </w:t>
      </w:r>
      <w:r w:rsidR="00A7218A" w:rsidRPr="009212F3">
        <w:rPr>
          <w:rFonts w:ascii="Bookman Old Style" w:hAnsi="Bookman Old Style"/>
          <w:b/>
          <w:sz w:val="24"/>
          <w:szCs w:val="24"/>
        </w:rPr>
        <w:t>Stakeholders on whose shoulders we have ridden and continue to ride. To us</w:t>
      </w:r>
      <w:r w:rsidR="00CA6F58" w:rsidRPr="009212F3">
        <w:rPr>
          <w:rFonts w:ascii="Bookman Old Style" w:hAnsi="Bookman Old Style"/>
          <w:b/>
          <w:sz w:val="24"/>
          <w:szCs w:val="24"/>
        </w:rPr>
        <w:t>,</w:t>
      </w:r>
      <w:r w:rsidR="00A7218A" w:rsidRPr="009212F3">
        <w:rPr>
          <w:rFonts w:ascii="Bookman Old Style" w:hAnsi="Bookman Old Style"/>
          <w:b/>
          <w:sz w:val="24"/>
          <w:szCs w:val="24"/>
        </w:rPr>
        <w:t xml:space="preserve"> your presence represents a gesture of appreciation and moral support; and is symbolic of the assurance that in you, we have a pool of trusted and loyal friends</w:t>
      </w:r>
      <w:r w:rsidR="00571D34" w:rsidRPr="009212F3">
        <w:rPr>
          <w:rFonts w:ascii="Bookman Old Style" w:hAnsi="Bookman Old Style"/>
          <w:b/>
          <w:sz w:val="24"/>
          <w:szCs w:val="24"/>
        </w:rPr>
        <w:t xml:space="preserve">. </w:t>
      </w:r>
    </w:p>
    <w:p w:rsidR="00C416A7" w:rsidRPr="009212F3" w:rsidRDefault="00C416A7" w:rsidP="001E11DF">
      <w:pPr>
        <w:pStyle w:val="NoSpacing"/>
        <w:spacing w:line="360" w:lineRule="auto"/>
        <w:jc w:val="both"/>
        <w:rPr>
          <w:rFonts w:ascii="Bookman Old Style" w:hAnsi="Bookman Old Style"/>
          <w:b/>
          <w:sz w:val="20"/>
          <w:szCs w:val="20"/>
        </w:rPr>
      </w:pPr>
    </w:p>
    <w:p w:rsidR="007D0759" w:rsidRPr="009212F3" w:rsidRDefault="00571D34"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Most significantly, I wish to welcome the 2019 graduating class which is at the centre of today’s event. We commend graduands for their resilience and tenacity. We thank them most heartily for their perseverance as they did not des</w:t>
      </w:r>
      <w:r w:rsidR="00DA14C2" w:rsidRPr="009212F3">
        <w:rPr>
          <w:rFonts w:ascii="Bookman Old Style" w:hAnsi="Bookman Old Style"/>
          <w:b/>
          <w:sz w:val="24"/>
          <w:szCs w:val="24"/>
        </w:rPr>
        <w:t>pair even during the tumultuous storms of having to juggle between a maze of obligations. Ma</w:t>
      </w:r>
      <w:r w:rsidR="00C416A7" w:rsidRPr="009212F3">
        <w:rPr>
          <w:rFonts w:ascii="Bookman Old Style" w:hAnsi="Bookman Old Style"/>
          <w:b/>
          <w:sz w:val="24"/>
          <w:szCs w:val="24"/>
        </w:rPr>
        <w:t>n</w:t>
      </w:r>
      <w:r w:rsidR="00DA14C2" w:rsidRPr="009212F3">
        <w:rPr>
          <w:rFonts w:ascii="Bookman Old Style" w:hAnsi="Bookman Old Style"/>
          <w:b/>
          <w:sz w:val="24"/>
          <w:szCs w:val="24"/>
        </w:rPr>
        <w:t xml:space="preserve">y of the graduands will testify that their study was not a bed of roses, owing to the fact that over </w:t>
      </w:r>
      <w:r w:rsidR="00535FA3" w:rsidRPr="009212F3">
        <w:rPr>
          <w:rFonts w:ascii="Bookman Old Style" w:hAnsi="Bookman Old Style"/>
          <w:b/>
          <w:sz w:val="24"/>
          <w:szCs w:val="24"/>
        </w:rPr>
        <w:t>80</w:t>
      </w:r>
      <w:r w:rsidR="00DA14C2" w:rsidRPr="009212F3">
        <w:rPr>
          <w:rFonts w:ascii="Bookman Old Style" w:hAnsi="Bookman Old Style"/>
          <w:b/>
          <w:sz w:val="24"/>
          <w:szCs w:val="24"/>
        </w:rPr>
        <w:t xml:space="preserve">% of them are workers in stations situated hundreds of kilometres from the physical site of the university. In </w:t>
      </w:r>
      <w:r w:rsidR="00375B77" w:rsidRPr="009212F3">
        <w:rPr>
          <w:rFonts w:ascii="Bookman Old Style" w:hAnsi="Bookman Old Style"/>
          <w:b/>
          <w:sz w:val="24"/>
          <w:szCs w:val="24"/>
        </w:rPr>
        <w:t xml:space="preserve">the </w:t>
      </w:r>
      <w:r w:rsidR="00DA14C2" w:rsidRPr="009212F3">
        <w:rPr>
          <w:rFonts w:ascii="Bookman Old Style" w:hAnsi="Bookman Old Style"/>
          <w:b/>
          <w:sz w:val="24"/>
          <w:szCs w:val="24"/>
        </w:rPr>
        <w:t xml:space="preserve">case of the MEDEL graduands from </w:t>
      </w:r>
      <w:r w:rsidR="00375B77" w:rsidRPr="009212F3">
        <w:rPr>
          <w:rFonts w:ascii="Bookman Old Style" w:hAnsi="Bookman Old Style"/>
          <w:b/>
          <w:sz w:val="24"/>
          <w:szCs w:val="24"/>
        </w:rPr>
        <w:t>NAM</w:t>
      </w:r>
      <w:r w:rsidR="00DA14C2" w:rsidRPr="009212F3">
        <w:rPr>
          <w:rFonts w:ascii="Bookman Old Style" w:hAnsi="Bookman Old Style"/>
          <w:b/>
          <w:sz w:val="24"/>
          <w:szCs w:val="24"/>
        </w:rPr>
        <w:t>COL</w:t>
      </w:r>
      <w:r w:rsidR="00375B77" w:rsidRPr="009212F3">
        <w:rPr>
          <w:rFonts w:ascii="Bookman Old Style" w:hAnsi="Bookman Old Style"/>
          <w:b/>
          <w:sz w:val="24"/>
          <w:szCs w:val="24"/>
        </w:rPr>
        <w:t>,</w:t>
      </w:r>
      <w:r w:rsidR="00DA14C2" w:rsidRPr="009212F3">
        <w:rPr>
          <w:rFonts w:ascii="Bookman Old Style" w:hAnsi="Bookman Old Style"/>
          <w:b/>
          <w:sz w:val="24"/>
          <w:szCs w:val="24"/>
        </w:rPr>
        <w:t xml:space="preserve"> the distance is over 1200km. </w:t>
      </w:r>
      <w:r w:rsidR="00375B77" w:rsidRPr="009212F3">
        <w:rPr>
          <w:rFonts w:ascii="Bookman Old Style" w:hAnsi="Bookman Old Style"/>
          <w:b/>
          <w:sz w:val="24"/>
          <w:szCs w:val="24"/>
        </w:rPr>
        <w:t>The g</w:t>
      </w:r>
      <w:r w:rsidR="00DA14C2" w:rsidRPr="009212F3">
        <w:rPr>
          <w:rFonts w:ascii="Bookman Old Style" w:hAnsi="Bookman Old Style"/>
          <w:b/>
          <w:sz w:val="24"/>
          <w:szCs w:val="24"/>
        </w:rPr>
        <w:t xml:space="preserve">raduands have </w:t>
      </w:r>
      <w:r w:rsidR="00375B77" w:rsidRPr="009212F3">
        <w:rPr>
          <w:rFonts w:ascii="Bookman Old Style" w:hAnsi="Bookman Old Style"/>
          <w:b/>
          <w:sz w:val="24"/>
          <w:szCs w:val="24"/>
        </w:rPr>
        <w:t xml:space="preserve">had </w:t>
      </w:r>
      <w:r w:rsidR="00DA14C2" w:rsidRPr="009212F3">
        <w:rPr>
          <w:rFonts w:ascii="Bookman Old Style" w:hAnsi="Bookman Old Style"/>
          <w:b/>
          <w:sz w:val="24"/>
          <w:szCs w:val="24"/>
        </w:rPr>
        <w:t xml:space="preserve">to meticulously plan for allocation of </w:t>
      </w:r>
      <w:r w:rsidR="00DA14C2" w:rsidRPr="009212F3">
        <w:rPr>
          <w:rFonts w:ascii="Bookman Old Style" w:hAnsi="Bookman Old Style"/>
          <w:b/>
          <w:sz w:val="24"/>
          <w:szCs w:val="24"/>
        </w:rPr>
        <w:lastRenderedPageBreak/>
        <w:t>time for study, family and leisure in addition to their permanent employment.</w:t>
      </w:r>
      <w:r w:rsidR="00C05020" w:rsidRPr="009212F3">
        <w:rPr>
          <w:rFonts w:ascii="Bookman Old Style" w:hAnsi="Bookman Old Style"/>
          <w:b/>
          <w:sz w:val="24"/>
          <w:szCs w:val="24"/>
        </w:rPr>
        <w:t xml:space="preserve"> Discipline, commi</w:t>
      </w:r>
      <w:r w:rsidR="00375B77" w:rsidRPr="009212F3">
        <w:rPr>
          <w:rFonts w:ascii="Bookman Old Style" w:hAnsi="Bookman Old Style"/>
          <w:b/>
          <w:sz w:val="24"/>
          <w:szCs w:val="24"/>
        </w:rPr>
        <w:t>tment, sacrifice and other hard-</w:t>
      </w:r>
      <w:r w:rsidR="00C05020" w:rsidRPr="009212F3">
        <w:rPr>
          <w:rFonts w:ascii="Bookman Old Style" w:hAnsi="Bookman Old Style"/>
          <w:b/>
          <w:sz w:val="24"/>
          <w:szCs w:val="24"/>
        </w:rPr>
        <w:t>to</w:t>
      </w:r>
      <w:r w:rsidR="00375B77" w:rsidRPr="009212F3">
        <w:rPr>
          <w:rFonts w:ascii="Bookman Old Style" w:hAnsi="Bookman Old Style"/>
          <w:b/>
          <w:sz w:val="24"/>
          <w:szCs w:val="24"/>
        </w:rPr>
        <w:t>-</w:t>
      </w:r>
      <w:r w:rsidR="00C05020" w:rsidRPr="009212F3">
        <w:rPr>
          <w:rFonts w:ascii="Bookman Old Style" w:hAnsi="Bookman Old Style"/>
          <w:b/>
          <w:sz w:val="24"/>
          <w:szCs w:val="24"/>
        </w:rPr>
        <w:t xml:space="preserve">possess human virtues </w:t>
      </w:r>
      <w:r w:rsidR="002612E1" w:rsidRPr="009212F3">
        <w:rPr>
          <w:rFonts w:ascii="Bookman Old Style" w:hAnsi="Bookman Old Style"/>
          <w:b/>
          <w:sz w:val="24"/>
          <w:szCs w:val="24"/>
        </w:rPr>
        <w:t xml:space="preserve">therefore, </w:t>
      </w:r>
      <w:r w:rsidR="00C05020" w:rsidRPr="009212F3">
        <w:rPr>
          <w:rFonts w:ascii="Bookman Old Style" w:hAnsi="Bookman Old Style"/>
          <w:b/>
          <w:sz w:val="24"/>
          <w:szCs w:val="24"/>
        </w:rPr>
        <w:t>account for</w:t>
      </w:r>
      <w:r w:rsidR="006A3B1C" w:rsidRPr="009212F3">
        <w:rPr>
          <w:rFonts w:ascii="Bookman Old Style" w:hAnsi="Bookman Old Style"/>
          <w:b/>
          <w:sz w:val="24"/>
          <w:szCs w:val="24"/>
        </w:rPr>
        <w:t xml:space="preserve"> the success we celebrate today. We welcome them to another milestone of life-long learning</w:t>
      </w:r>
      <w:r w:rsidR="00160C59" w:rsidRPr="009212F3">
        <w:rPr>
          <w:rFonts w:ascii="Bookman Old Style" w:hAnsi="Bookman Old Style"/>
          <w:b/>
          <w:sz w:val="24"/>
          <w:szCs w:val="24"/>
        </w:rPr>
        <w:t>,</w:t>
      </w:r>
      <w:r w:rsidR="006A3B1C" w:rsidRPr="009212F3">
        <w:rPr>
          <w:rFonts w:ascii="Bookman Old Style" w:hAnsi="Bookman Old Style"/>
          <w:b/>
          <w:sz w:val="24"/>
          <w:szCs w:val="24"/>
        </w:rPr>
        <w:t xml:space="preserve"> and urge them to follow</w:t>
      </w:r>
      <w:r w:rsidR="007D0759" w:rsidRPr="009212F3">
        <w:rPr>
          <w:rFonts w:ascii="Bookman Old Style" w:hAnsi="Bookman Old Style"/>
          <w:b/>
          <w:sz w:val="24"/>
          <w:szCs w:val="24"/>
        </w:rPr>
        <w:t xml:space="preserve"> in the footsteps of some of our graduates who have gained admission to read for doctoral degrees at the University of Botswana and South African Universities of Pretoria and Johannesburg. May we</w:t>
      </w:r>
      <w:r w:rsidR="00481213" w:rsidRPr="009212F3">
        <w:rPr>
          <w:rFonts w:ascii="Bookman Old Style" w:hAnsi="Bookman Old Style"/>
          <w:b/>
          <w:sz w:val="24"/>
          <w:szCs w:val="24"/>
        </w:rPr>
        <w:t>, ladies and gentlemen</w:t>
      </w:r>
      <w:r w:rsidR="007D0759" w:rsidRPr="009212F3">
        <w:rPr>
          <w:rFonts w:ascii="Bookman Old Style" w:hAnsi="Bookman Old Style"/>
          <w:b/>
          <w:sz w:val="24"/>
          <w:szCs w:val="24"/>
        </w:rPr>
        <w:t xml:space="preserve"> applaud the graduands for their individual and collective efforts!!</w:t>
      </w:r>
    </w:p>
    <w:p w:rsidR="00601CF0" w:rsidRPr="009212F3" w:rsidRDefault="00601CF0" w:rsidP="001E11DF">
      <w:pPr>
        <w:pStyle w:val="NoSpacing"/>
        <w:spacing w:line="360" w:lineRule="auto"/>
        <w:jc w:val="both"/>
        <w:rPr>
          <w:rFonts w:ascii="Bookman Old Style" w:hAnsi="Bookman Old Style"/>
          <w:b/>
          <w:sz w:val="20"/>
          <w:szCs w:val="20"/>
        </w:rPr>
      </w:pPr>
    </w:p>
    <w:p w:rsidR="005F7D37" w:rsidRPr="009212F3" w:rsidRDefault="00601CF0"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Distinguished Chancellor, the profundity of my hearty welcome is difficult</w:t>
      </w:r>
      <w:r w:rsidR="00A165E4" w:rsidRPr="009212F3">
        <w:rPr>
          <w:rFonts w:ascii="Bookman Old Style" w:hAnsi="Bookman Old Style"/>
          <w:b/>
          <w:sz w:val="24"/>
          <w:szCs w:val="24"/>
        </w:rPr>
        <w:t xml:space="preserve"> to express in words. Let me thus qualify my remarks with some few observations. Our Government has been exceptionally supportive of the establishment of BOU. This continues to be the case even against socio-economic </w:t>
      </w:r>
      <w:r w:rsidR="005F7D37" w:rsidRPr="009212F3">
        <w:rPr>
          <w:rFonts w:ascii="Bookman Old Style" w:hAnsi="Bookman Old Style"/>
          <w:b/>
          <w:sz w:val="24"/>
          <w:szCs w:val="24"/>
        </w:rPr>
        <w:t xml:space="preserve">challenges that have been and continue to be cataclysmal at </w:t>
      </w:r>
      <w:r w:rsidR="00481213" w:rsidRPr="009212F3">
        <w:rPr>
          <w:rFonts w:ascii="Bookman Old Style" w:hAnsi="Bookman Old Style"/>
          <w:b/>
          <w:sz w:val="24"/>
          <w:szCs w:val="24"/>
        </w:rPr>
        <w:t xml:space="preserve">local and </w:t>
      </w:r>
      <w:r w:rsidR="005F7D37" w:rsidRPr="009212F3">
        <w:rPr>
          <w:rFonts w:ascii="Bookman Old Style" w:hAnsi="Bookman Old Style"/>
          <w:b/>
          <w:sz w:val="24"/>
          <w:szCs w:val="24"/>
        </w:rPr>
        <w:t xml:space="preserve">global </w:t>
      </w:r>
      <w:r w:rsidR="00481213" w:rsidRPr="009212F3">
        <w:rPr>
          <w:rFonts w:ascii="Bookman Old Style" w:hAnsi="Bookman Old Style"/>
          <w:b/>
          <w:sz w:val="24"/>
          <w:szCs w:val="24"/>
        </w:rPr>
        <w:t>levels</w:t>
      </w:r>
      <w:r w:rsidR="005F7D37" w:rsidRPr="009212F3">
        <w:rPr>
          <w:rFonts w:ascii="Bookman Old Style" w:hAnsi="Bookman Old Style"/>
          <w:b/>
          <w:sz w:val="24"/>
          <w:szCs w:val="24"/>
        </w:rPr>
        <w:t>.</w:t>
      </w:r>
    </w:p>
    <w:p w:rsidR="005F7D37" w:rsidRPr="009212F3" w:rsidRDefault="005F7D37" w:rsidP="001E11DF">
      <w:pPr>
        <w:pStyle w:val="NoSpacing"/>
        <w:spacing w:line="360" w:lineRule="auto"/>
        <w:jc w:val="both"/>
        <w:rPr>
          <w:rFonts w:ascii="Bookman Old Style" w:hAnsi="Bookman Old Style"/>
          <w:b/>
          <w:sz w:val="20"/>
          <w:szCs w:val="20"/>
        </w:rPr>
      </w:pPr>
    </w:p>
    <w:p w:rsidR="003A240C" w:rsidRPr="009212F3" w:rsidRDefault="005F7D37"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Clearly, Government recognises the significance of Open and Distance Learning in an environment where conventional education would not, on its own, accommodate the many potential learners in quest of further education and training, and satisfy the desire to raise the national tertiary enrolment rate to a level commensurate with Botswana’s status as a</w:t>
      </w:r>
      <w:r w:rsidR="007D0310" w:rsidRPr="009212F3">
        <w:rPr>
          <w:rFonts w:ascii="Bookman Old Style" w:hAnsi="Bookman Old Style"/>
          <w:b/>
          <w:sz w:val="24"/>
          <w:szCs w:val="24"/>
        </w:rPr>
        <w:t>n</w:t>
      </w:r>
      <w:r w:rsidRPr="009212F3">
        <w:rPr>
          <w:rFonts w:ascii="Bookman Old Style" w:hAnsi="Bookman Old Style"/>
          <w:b/>
          <w:sz w:val="24"/>
          <w:szCs w:val="24"/>
        </w:rPr>
        <w:t xml:space="preserve"> upper middle-income country. Thus</w:t>
      </w:r>
      <w:r w:rsidR="00481213" w:rsidRPr="009212F3">
        <w:rPr>
          <w:rFonts w:ascii="Bookman Old Style" w:hAnsi="Bookman Old Style"/>
          <w:b/>
          <w:sz w:val="24"/>
          <w:szCs w:val="24"/>
        </w:rPr>
        <w:t>,</w:t>
      </w:r>
      <w:r w:rsidRPr="009212F3">
        <w:rPr>
          <w:rFonts w:ascii="Bookman Old Style" w:hAnsi="Bookman Old Style"/>
          <w:b/>
          <w:sz w:val="24"/>
          <w:szCs w:val="24"/>
        </w:rPr>
        <w:t xml:space="preserve"> the resourcing of ODL and BOU in particular, should be conceptualised in tandem with projected statistics within the population growth matrix. It is envisaged that the steadily increasing population of Botswana will have nea</w:t>
      </w:r>
      <w:r w:rsidR="003A240C" w:rsidRPr="009212F3">
        <w:rPr>
          <w:rFonts w:ascii="Bookman Old Style" w:hAnsi="Bookman Old Style"/>
          <w:b/>
          <w:sz w:val="24"/>
          <w:szCs w:val="24"/>
        </w:rPr>
        <w:t>rly doubled by 2036, the target year for the country to have attained “developed economy or high-income status”. Unfortunately however, economic growth for now, and predictably into the foreseeable future, will be constrained by limited inflow of revenue. For that rationalisation, the Government has repeatedly emphasise</w:t>
      </w:r>
      <w:r w:rsidR="007D0310" w:rsidRPr="009212F3">
        <w:rPr>
          <w:rFonts w:ascii="Bookman Old Style" w:hAnsi="Bookman Old Style"/>
          <w:b/>
          <w:sz w:val="24"/>
          <w:szCs w:val="24"/>
        </w:rPr>
        <w:t>d investment in “low-cost, high-</w:t>
      </w:r>
      <w:r w:rsidR="003A240C" w:rsidRPr="009212F3">
        <w:rPr>
          <w:rFonts w:ascii="Bookman Old Style" w:hAnsi="Bookman Old Style"/>
          <w:b/>
          <w:sz w:val="24"/>
          <w:szCs w:val="24"/>
        </w:rPr>
        <w:t>i</w:t>
      </w:r>
      <w:r w:rsidR="00B36AF3" w:rsidRPr="009212F3">
        <w:rPr>
          <w:rFonts w:ascii="Bookman Old Style" w:hAnsi="Bookman Old Style"/>
          <w:b/>
          <w:sz w:val="24"/>
          <w:szCs w:val="24"/>
        </w:rPr>
        <w:t>mpac</w:t>
      </w:r>
      <w:r w:rsidR="003A240C" w:rsidRPr="009212F3">
        <w:rPr>
          <w:rFonts w:ascii="Bookman Old Style" w:hAnsi="Bookman Old Style"/>
          <w:b/>
          <w:sz w:val="24"/>
          <w:szCs w:val="24"/>
        </w:rPr>
        <w:t>t projects”.</w:t>
      </w:r>
      <w:r w:rsidR="007E28C6" w:rsidRPr="009212F3">
        <w:rPr>
          <w:rFonts w:ascii="Bookman Old Style" w:hAnsi="Bookman Old Style"/>
          <w:b/>
          <w:sz w:val="24"/>
          <w:szCs w:val="24"/>
        </w:rPr>
        <w:t xml:space="preserve"> Admittedly</w:t>
      </w:r>
      <w:r w:rsidR="007D0310" w:rsidRPr="009212F3">
        <w:rPr>
          <w:rFonts w:ascii="Bookman Old Style" w:hAnsi="Bookman Old Style"/>
          <w:b/>
          <w:sz w:val="24"/>
          <w:szCs w:val="24"/>
        </w:rPr>
        <w:t>,</w:t>
      </w:r>
      <w:r w:rsidR="007E28C6" w:rsidRPr="009212F3">
        <w:rPr>
          <w:rFonts w:ascii="Bookman Old Style" w:hAnsi="Bookman Old Style"/>
          <w:b/>
          <w:sz w:val="24"/>
          <w:szCs w:val="24"/>
        </w:rPr>
        <w:t xml:space="preserve"> education is the single most expensive social obligation on the national fiscus; hence the need to promote cost-efficiency requires no emphasis. Given this reality and the fact that ODL is cost-effective, its consolidation as </w:t>
      </w:r>
      <w:r w:rsidR="007E28C6" w:rsidRPr="009212F3">
        <w:rPr>
          <w:rFonts w:ascii="Bookman Old Style" w:hAnsi="Bookman Old Style"/>
          <w:b/>
          <w:sz w:val="24"/>
          <w:szCs w:val="24"/>
        </w:rPr>
        <w:lastRenderedPageBreak/>
        <w:t>part of the core-strategy for education and training deserves prioritisation going forward.</w:t>
      </w:r>
      <w:r w:rsidR="007D0310" w:rsidRPr="009212F3">
        <w:rPr>
          <w:rFonts w:ascii="Bookman Old Style" w:hAnsi="Bookman Old Style"/>
          <w:b/>
          <w:sz w:val="24"/>
          <w:szCs w:val="24"/>
        </w:rPr>
        <w:t xml:space="preserve"> Given sufficient support, ODL clearly has the potential to increasingly make tertiary education a public good and could </w:t>
      </w:r>
      <w:r w:rsidR="001B1BC6" w:rsidRPr="009212F3">
        <w:rPr>
          <w:rFonts w:ascii="Bookman Old Style" w:hAnsi="Bookman Old Style"/>
          <w:b/>
          <w:sz w:val="24"/>
          <w:szCs w:val="24"/>
        </w:rPr>
        <w:t xml:space="preserve">also </w:t>
      </w:r>
      <w:r w:rsidR="007D0310" w:rsidRPr="009212F3">
        <w:rPr>
          <w:rFonts w:ascii="Bookman Old Style" w:hAnsi="Bookman Old Style"/>
          <w:b/>
          <w:sz w:val="24"/>
          <w:szCs w:val="24"/>
        </w:rPr>
        <w:t xml:space="preserve">help Botswana </w:t>
      </w:r>
      <w:r w:rsidR="001B1BC6" w:rsidRPr="009212F3">
        <w:rPr>
          <w:rFonts w:ascii="Bookman Old Style" w:hAnsi="Bookman Old Style"/>
          <w:b/>
          <w:sz w:val="24"/>
          <w:szCs w:val="24"/>
        </w:rPr>
        <w:t xml:space="preserve">to expeditiously </w:t>
      </w:r>
      <w:r w:rsidR="007D0310" w:rsidRPr="009212F3">
        <w:rPr>
          <w:rFonts w:ascii="Bookman Old Style" w:hAnsi="Bookman Old Style"/>
          <w:b/>
          <w:sz w:val="24"/>
          <w:szCs w:val="24"/>
        </w:rPr>
        <w:t>realise the ideal of inclusive education</w:t>
      </w:r>
      <w:r w:rsidR="001F0A5C" w:rsidRPr="009212F3">
        <w:rPr>
          <w:rFonts w:ascii="Bookman Old Style" w:hAnsi="Bookman Old Style"/>
          <w:b/>
          <w:sz w:val="24"/>
          <w:szCs w:val="24"/>
        </w:rPr>
        <w:t xml:space="preserve"> within the context of the United Nation’s S</w:t>
      </w:r>
      <w:r w:rsidR="00FF46EF" w:rsidRPr="009212F3">
        <w:rPr>
          <w:rFonts w:ascii="Bookman Old Style" w:hAnsi="Bookman Old Style"/>
          <w:b/>
          <w:sz w:val="24"/>
          <w:szCs w:val="24"/>
        </w:rPr>
        <w:t>DG4</w:t>
      </w:r>
      <w:r w:rsidR="007D0310" w:rsidRPr="009212F3">
        <w:rPr>
          <w:rFonts w:ascii="Bookman Old Style" w:hAnsi="Bookman Old Style"/>
          <w:b/>
          <w:sz w:val="24"/>
          <w:szCs w:val="24"/>
        </w:rPr>
        <w:t xml:space="preserve">. </w:t>
      </w:r>
    </w:p>
    <w:p w:rsidR="003A240C" w:rsidRPr="009212F3" w:rsidRDefault="003A240C" w:rsidP="001E11DF">
      <w:pPr>
        <w:pStyle w:val="NoSpacing"/>
        <w:spacing w:line="360" w:lineRule="auto"/>
        <w:jc w:val="both"/>
        <w:rPr>
          <w:rFonts w:ascii="Bookman Old Style" w:hAnsi="Bookman Old Style"/>
          <w:b/>
          <w:sz w:val="20"/>
          <w:szCs w:val="20"/>
        </w:rPr>
      </w:pPr>
    </w:p>
    <w:p w:rsidR="00A41CDB" w:rsidRPr="009212F3" w:rsidRDefault="00796381"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Through your Office Honourable Minister, we wish to appreciate Government for the National IT infrastructure</w:t>
      </w:r>
      <w:r w:rsidR="00643F2E" w:rsidRPr="009212F3">
        <w:rPr>
          <w:rFonts w:ascii="Bookman Old Style" w:hAnsi="Bookman Old Style"/>
          <w:b/>
          <w:sz w:val="24"/>
          <w:szCs w:val="24"/>
        </w:rPr>
        <w:t xml:space="preserve"> upon which we have, as </w:t>
      </w:r>
      <w:r w:rsidR="007E28C6" w:rsidRPr="009212F3">
        <w:rPr>
          <w:rFonts w:ascii="Bookman Old Style" w:hAnsi="Bookman Old Style"/>
          <w:b/>
          <w:sz w:val="24"/>
          <w:szCs w:val="24"/>
        </w:rPr>
        <w:t>a decentralised Open University</w:t>
      </w:r>
      <w:r w:rsidR="007D0310" w:rsidRPr="009212F3">
        <w:rPr>
          <w:rFonts w:ascii="Bookman Old Style" w:hAnsi="Bookman Old Style"/>
          <w:b/>
          <w:sz w:val="24"/>
          <w:szCs w:val="24"/>
        </w:rPr>
        <w:t>,</w:t>
      </w:r>
      <w:r w:rsidR="007E28C6" w:rsidRPr="009212F3">
        <w:rPr>
          <w:rFonts w:ascii="Bookman Old Style" w:hAnsi="Bookman Old Style"/>
          <w:b/>
          <w:sz w:val="24"/>
          <w:szCs w:val="24"/>
        </w:rPr>
        <w:t xml:space="preserve"> </w:t>
      </w:r>
      <w:r w:rsidR="00B30A7E" w:rsidRPr="009212F3">
        <w:rPr>
          <w:rFonts w:ascii="Bookman Old Style" w:hAnsi="Bookman Old Style"/>
          <w:b/>
          <w:sz w:val="24"/>
          <w:szCs w:val="24"/>
        </w:rPr>
        <w:t xml:space="preserve">anchored our </w:t>
      </w:r>
      <w:r w:rsidR="007E28C6" w:rsidRPr="009212F3">
        <w:rPr>
          <w:rFonts w:ascii="Bookman Old Style" w:hAnsi="Bookman Old Style"/>
          <w:b/>
          <w:sz w:val="24"/>
          <w:szCs w:val="24"/>
        </w:rPr>
        <w:t>W</w:t>
      </w:r>
      <w:r w:rsidR="00B30A7E" w:rsidRPr="009212F3">
        <w:rPr>
          <w:rFonts w:ascii="Bookman Old Style" w:hAnsi="Bookman Old Style"/>
          <w:b/>
          <w:sz w:val="24"/>
          <w:szCs w:val="24"/>
        </w:rPr>
        <w:t xml:space="preserve">ide </w:t>
      </w:r>
      <w:r w:rsidR="007E28C6" w:rsidRPr="009212F3">
        <w:rPr>
          <w:rFonts w:ascii="Bookman Old Style" w:hAnsi="Bookman Old Style"/>
          <w:b/>
          <w:sz w:val="24"/>
          <w:szCs w:val="24"/>
        </w:rPr>
        <w:t>A</w:t>
      </w:r>
      <w:r w:rsidR="00B30A7E" w:rsidRPr="009212F3">
        <w:rPr>
          <w:rFonts w:ascii="Bookman Old Style" w:hAnsi="Bookman Old Style"/>
          <w:b/>
          <w:sz w:val="24"/>
          <w:szCs w:val="24"/>
        </w:rPr>
        <w:t xml:space="preserve">rea </w:t>
      </w:r>
      <w:r w:rsidR="007E28C6" w:rsidRPr="009212F3">
        <w:rPr>
          <w:rFonts w:ascii="Bookman Old Style" w:hAnsi="Bookman Old Style"/>
          <w:b/>
          <w:sz w:val="24"/>
          <w:szCs w:val="24"/>
        </w:rPr>
        <w:t>N</w:t>
      </w:r>
      <w:r w:rsidR="00B30A7E" w:rsidRPr="009212F3">
        <w:rPr>
          <w:rFonts w:ascii="Bookman Old Style" w:hAnsi="Bookman Old Style"/>
          <w:b/>
          <w:sz w:val="24"/>
          <w:szCs w:val="24"/>
        </w:rPr>
        <w:t xml:space="preserve">etwork which </w:t>
      </w:r>
      <w:r w:rsidR="00FF46EF" w:rsidRPr="009212F3">
        <w:rPr>
          <w:rFonts w:ascii="Bookman Old Style" w:hAnsi="Bookman Old Style"/>
          <w:b/>
          <w:sz w:val="24"/>
          <w:szCs w:val="24"/>
        </w:rPr>
        <w:t xml:space="preserve"> in turn </w:t>
      </w:r>
      <w:r w:rsidR="00B30A7E" w:rsidRPr="009212F3">
        <w:rPr>
          <w:rFonts w:ascii="Bookman Old Style" w:hAnsi="Bookman Old Style"/>
          <w:b/>
          <w:sz w:val="24"/>
          <w:szCs w:val="24"/>
        </w:rPr>
        <w:t xml:space="preserve">supports our virtual teaching and learning activities. It would be appreciated even more if the existing infrastructure could expeditiously be extended to areas that lie outside the current national </w:t>
      </w:r>
      <w:r w:rsidR="007E28C6" w:rsidRPr="009212F3">
        <w:rPr>
          <w:rFonts w:ascii="Bookman Old Style" w:hAnsi="Bookman Old Style"/>
          <w:b/>
          <w:sz w:val="24"/>
          <w:szCs w:val="24"/>
        </w:rPr>
        <w:t>grid</w:t>
      </w:r>
      <w:r w:rsidR="008A7F21" w:rsidRPr="009212F3">
        <w:rPr>
          <w:rFonts w:ascii="Bookman Old Style" w:hAnsi="Bookman Old Style"/>
          <w:b/>
          <w:sz w:val="24"/>
          <w:szCs w:val="24"/>
        </w:rPr>
        <w:t>, so that institutions like BOU could reach out to population segments that currently</w:t>
      </w:r>
      <w:r w:rsidR="00A41CDB" w:rsidRPr="009212F3">
        <w:rPr>
          <w:rFonts w:ascii="Bookman Old Style" w:hAnsi="Bookman Old Style"/>
          <w:b/>
          <w:sz w:val="24"/>
          <w:szCs w:val="24"/>
        </w:rPr>
        <w:t xml:space="preserve"> remain unreached.</w:t>
      </w:r>
    </w:p>
    <w:p w:rsidR="00A41CDB" w:rsidRPr="009212F3" w:rsidRDefault="00A41CDB" w:rsidP="001E11DF">
      <w:pPr>
        <w:pStyle w:val="NoSpacing"/>
        <w:spacing w:line="360" w:lineRule="auto"/>
        <w:jc w:val="both"/>
        <w:rPr>
          <w:rFonts w:ascii="Bookman Old Style" w:hAnsi="Bookman Old Style"/>
          <w:b/>
          <w:sz w:val="20"/>
          <w:szCs w:val="20"/>
        </w:rPr>
      </w:pPr>
    </w:p>
    <w:p w:rsidR="00B53A1F" w:rsidRPr="009212F3" w:rsidRDefault="00A41CDB"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 xml:space="preserve">Distinguished Chancellor and Honourable Minister, as we go forward as an institution of higher learning, our </w:t>
      </w:r>
      <w:r w:rsidRPr="009212F3">
        <w:rPr>
          <w:rFonts w:ascii="Bookman Old Style" w:hAnsi="Bookman Old Style"/>
          <w:b/>
          <w:i/>
          <w:sz w:val="24"/>
          <w:szCs w:val="24"/>
        </w:rPr>
        <w:t>modus operandi</w:t>
      </w:r>
      <w:r w:rsidRPr="009212F3">
        <w:rPr>
          <w:rFonts w:ascii="Bookman Old Style" w:hAnsi="Bookman Old Style"/>
          <w:b/>
          <w:sz w:val="24"/>
          <w:szCs w:val="24"/>
        </w:rPr>
        <w:t xml:space="preserve"> will continue to be anchored partly on the core principles of the strategy of our parent Ministry, which revolve around collaboration, co-production and consuming.</w:t>
      </w:r>
      <w:r w:rsidR="00307171" w:rsidRPr="009212F3">
        <w:rPr>
          <w:rFonts w:ascii="Bookman Old Style" w:hAnsi="Bookman Old Style"/>
          <w:b/>
          <w:sz w:val="24"/>
          <w:szCs w:val="24"/>
        </w:rPr>
        <w:t xml:space="preserve"> We shall continue to leverage the strengths and capacities within our local, regional and international contexts to bring to Batswana</w:t>
      </w:r>
      <w:r w:rsidR="003221BA" w:rsidRPr="009212F3">
        <w:rPr>
          <w:rFonts w:ascii="Bookman Old Style" w:hAnsi="Bookman Old Style"/>
          <w:b/>
          <w:sz w:val="24"/>
          <w:szCs w:val="24"/>
        </w:rPr>
        <w:t xml:space="preserve"> best practice in the provision of education products and services. We should profoundly appreciate the presence of our partners</w:t>
      </w:r>
      <w:r w:rsidR="007D0310" w:rsidRPr="009212F3">
        <w:rPr>
          <w:rFonts w:ascii="Bookman Old Style" w:hAnsi="Bookman Old Style"/>
          <w:b/>
          <w:sz w:val="24"/>
          <w:szCs w:val="24"/>
        </w:rPr>
        <w:t xml:space="preserve"> at th</w:t>
      </w:r>
      <w:r w:rsidR="001B1BC6" w:rsidRPr="009212F3">
        <w:rPr>
          <w:rFonts w:ascii="Bookman Old Style" w:hAnsi="Bookman Old Style"/>
          <w:b/>
          <w:sz w:val="24"/>
          <w:szCs w:val="24"/>
        </w:rPr>
        <w:t>is</w:t>
      </w:r>
      <w:r w:rsidR="007D0310" w:rsidRPr="009212F3">
        <w:rPr>
          <w:rFonts w:ascii="Bookman Old Style" w:hAnsi="Bookman Old Style"/>
          <w:b/>
          <w:sz w:val="24"/>
          <w:szCs w:val="24"/>
        </w:rPr>
        <w:t xml:space="preserve"> convocation</w:t>
      </w:r>
      <w:r w:rsidR="001B1BC6" w:rsidRPr="009212F3">
        <w:rPr>
          <w:rFonts w:ascii="Bookman Old Style" w:hAnsi="Bookman Old Style"/>
          <w:b/>
          <w:sz w:val="24"/>
          <w:szCs w:val="24"/>
        </w:rPr>
        <w:t>,</w:t>
      </w:r>
      <w:r w:rsidR="007D0310" w:rsidRPr="009212F3">
        <w:rPr>
          <w:rFonts w:ascii="Bookman Old Style" w:hAnsi="Bookman Old Style"/>
          <w:b/>
          <w:sz w:val="24"/>
          <w:szCs w:val="24"/>
        </w:rPr>
        <w:t xml:space="preserve"> </w:t>
      </w:r>
      <w:r w:rsidR="00815A87" w:rsidRPr="009212F3">
        <w:rPr>
          <w:rFonts w:ascii="Bookman Old Style" w:hAnsi="Bookman Old Style"/>
          <w:b/>
          <w:sz w:val="24"/>
          <w:szCs w:val="24"/>
        </w:rPr>
        <w:t>being</w:t>
      </w:r>
      <w:r w:rsidR="001B1BC6" w:rsidRPr="009212F3">
        <w:rPr>
          <w:rFonts w:ascii="Bookman Old Style" w:hAnsi="Bookman Old Style"/>
          <w:b/>
          <w:sz w:val="24"/>
          <w:szCs w:val="24"/>
        </w:rPr>
        <w:t>;</w:t>
      </w:r>
      <w:r w:rsidR="003221BA" w:rsidRPr="009212F3">
        <w:rPr>
          <w:rFonts w:ascii="Bookman Old Style" w:hAnsi="Bookman Old Style"/>
          <w:b/>
          <w:sz w:val="24"/>
          <w:szCs w:val="24"/>
        </w:rPr>
        <w:t xml:space="preserve"> Botswana Police Service, REPSSI</w:t>
      </w:r>
      <w:r w:rsidR="00B53A1F" w:rsidRPr="009212F3">
        <w:rPr>
          <w:rFonts w:ascii="Bookman Old Style" w:hAnsi="Bookman Old Style"/>
          <w:b/>
          <w:sz w:val="24"/>
          <w:szCs w:val="24"/>
        </w:rPr>
        <w:t xml:space="preserve">, local universities, Zimbabwe Open University, NAMCOL, MoTE </w:t>
      </w:r>
      <w:r w:rsidR="00440398" w:rsidRPr="009212F3">
        <w:rPr>
          <w:rFonts w:ascii="Bookman Old Style" w:hAnsi="Bookman Old Style"/>
          <w:b/>
          <w:sz w:val="24"/>
          <w:szCs w:val="24"/>
        </w:rPr>
        <w:t xml:space="preserve">Parastatals, Retired Academics and </w:t>
      </w:r>
      <w:r w:rsidR="00B53A1F" w:rsidRPr="009212F3">
        <w:rPr>
          <w:rFonts w:ascii="Bookman Old Style" w:hAnsi="Bookman Old Style"/>
          <w:b/>
          <w:sz w:val="24"/>
          <w:szCs w:val="24"/>
        </w:rPr>
        <w:t xml:space="preserve">Ministry of Local Government and Rural Development for the special contributions they have </w:t>
      </w:r>
      <w:r w:rsidR="005F3C68" w:rsidRPr="009212F3">
        <w:rPr>
          <w:rFonts w:ascii="Bookman Old Style" w:hAnsi="Bookman Old Style"/>
          <w:b/>
          <w:sz w:val="24"/>
          <w:szCs w:val="24"/>
        </w:rPr>
        <w:t xml:space="preserve">made </w:t>
      </w:r>
      <w:r w:rsidR="00B53A1F" w:rsidRPr="009212F3">
        <w:rPr>
          <w:rFonts w:ascii="Bookman Old Style" w:hAnsi="Bookman Old Style"/>
          <w:b/>
          <w:sz w:val="24"/>
          <w:szCs w:val="24"/>
        </w:rPr>
        <w:t>towards this graduation. We are truly humbled!!</w:t>
      </w:r>
    </w:p>
    <w:p w:rsidR="00B53A1F" w:rsidRPr="009212F3" w:rsidRDefault="00B53A1F" w:rsidP="00997C29">
      <w:pPr>
        <w:ind w:firstLine="720"/>
        <w:rPr>
          <w:rFonts w:ascii="Bookman Old Style" w:hAnsi="Bookman Old Style"/>
          <w:sz w:val="20"/>
          <w:szCs w:val="20"/>
        </w:rPr>
      </w:pPr>
    </w:p>
    <w:p w:rsidR="00B53A1F" w:rsidRPr="009212F3" w:rsidRDefault="00B53A1F"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With those remarks, allow me to once again ex</w:t>
      </w:r>
      <w:r w:rsidR="00440398" w:rsidRPr="009212F3">
        <w:rPr>
          <w:rFonts w:ascii="Bookman Old Style" w:hAnsi="Bookman Old Style"/>
          <w:b/>
          <w:sz w:val="24"/>
          <w:szCs w:val="24"/>
        </w:rPr>
        <w:t>press</w:t>
      </w:r>
      <w:r w:rsidRPr="009212F3">
        <w:rPr>
          <w:rFonts w:ascii="Bookman Old Style" w:hAnsi="Bookman Old Style"/>
          <w:b/>
          <w:sz w:val="24"/>
          <w:szCs w:val="24"/>
        </w:rPr>
        <w:t xml:space="preserve"> my exhilaration at your presence distinguished Ladies and Gentlemen.</w:t>
      </w:r>
      <w:r w:rsidR="00440398" w:rsidRPr="009212F3">
        <w:rPr>
          <w:rFonts w:ascii="Bookman Old Style" w:hAnsi="Bookman Old Style"/>
          <w:b/>
          <w:sz w:val="24"/>
          <w:szCs w:val="24"/>
        </w:rPr>
        <w:t xml:space="preserve"> You are most welcome!!</w:t>
      </w:r>
    </w:p>
    <w:p w:rsidR="00B53A1F" w:rsidRPr="009212F3" w:rsidRDefault="00B53A1F" w:rsidP="001E11DF">
      <w:pPr>
        <w:pStyle w:val="NoSpacing"/>
        <w:spacing w:line="360" w:lineRule="auto"/>
        <w:jc w:val="both"/>
        <w:rPr>
          <w:rFonts w:ascii="Bookman Old Style" w:hAnsi="Bookman Old Style"/>
          <w:b/>
          <w:sz w:val="20"/>
          <w:szCs w:val="20"/>
        </w:rPr>
      </w:pPr>
    </w:p>
    <w:p w:rsidR="005E1E39" w:rsidRPr="009212F3" w:rsidRDefault="00B53A1F" w:rsidP="001E11DF">
      <w:pPr>
        <w:pStyle w:val="NoSpacing"/>
        <w:spacing w:line="360" w:lineRule="auto"/>
        <w:jc w:val="both"/>
        <w:rPr>
          <w:rFonts w:ascii="Bookman Old Style" w:hAnsi="Bookman Old Style"/>
          <w:b/>
          <w:sz w:val="24"/>
          <w:szCs w:val="24"/>
        </w:rPr>
      </w:pPr>
      <w:r w:rsidRPr="009212F3">
        <w:rPr>
          <w:rFonts w:ascii="Bookman Old Style" w:hAnsi="Bookman Old Style"/>
          <w:b/>
          <w:sz w:val="24"/>
          <w:szCs w:val="24"/>
        </w:rPr>
        <w:t>Thank you.</w:t>
      </w:r>
      <w:r w:rsidR="00307171" w:rsidRPr="009212F3">
        <w:rPr>
          <w:rFonts w:ascii="Bookman Old Style" w:hAnsi="Bookman Old Style"/>
          <w:b/>
          <w:sz w:val="24"/>
          <w:szCs w:val="24"/>
        </w:rPr>
        <w:t xml:space="preserve">  </w:t>
      </w:r>
      <w:r w:rsidR="00A41CDB" w:rsidRPr="009212F3">
        <w:rPr>
          <w:rFonts w:ascii="Bookman Old Style" w:hAnsi="Bookman Old Style"/>
          <w:b/>
          <w:sz w:val="24"/>
          <w:szCs w:val="24"/>
        </w:rPr>
        <w:t xml:space="preserve"> </w:t>
      </w:r>
      <w:r w:rsidR="008A7F21" w:rsidRPr="009212F3">
        <w:rPr>
          <w:rFonts w:ascii="Bookman Old Style" w:hAnsi="Bookman Old Style"/>
          <w:b/>
          <w:sz w:val="24"/>
          <w:szCs w:val="24"/>
        </w:rPr>
        <w:t xml:space="preserve">  </w:t>
      </w:r>
      <w:r w:rsidR="00B30A7E" w:rsidRPr="009212F3">
        <w:rPr>
          <w:rFonts w:ascii="Bookman Old Style" w:hAnsi="Bookman Old Style"/>
          <w:b/>
          <w:sz w:val="24"/>
          <w:szCs w:val="24"/>
        </w:rPr>
        <w:t xml:space="preserve"> </w:t>
      </w:r>
      <w:r w:rsidR="00B23F5E" w:rsidRPr="009212F3">
        <w:rPr>
          <w:rFonts w:ascii="Bookman Old Style" w:hAnsi="Bookman Old Style"/>
          <w:b/>
          <w:sz w:val="24"/>
          <w:szCs w:val="24"/>
        </w:rPr>
        <w:t xml:space="preserve"> </w:t>
      </w:r>
      <w:r w:rsidR="00643F2E" w:rsidRPr="009212F3">
        <w:rPr>
          <w:rFonts w:ascii="Bookman Old Style" w:hAnsi="Bookman Old Style"/>
          <w:b/>
          <w:sz w:val="24"/>
          <w:szCs w:val="24"/>
        </w:rPr>
        <w:t xml:space="preserve">  </w:t>
      </w:r>
      <w:r w:rsidR="00796381" w:rsidRPr="009212F3">
        <w:rPr>
          <w:rFonts w:ascii="Bookman Old Style" w:hAnsi="Bookman Old Style"/>
          <w:b/>
          <w:sz w:val="24"/>
          <w:szCs w:val="24"/>
        </w:rPr>
        <w:t xml:space="preserve"> </w:t>
      </w:r>
      <w:r w:rsidR="005F7D37" w:rsidRPr="009212F3">
        <w:rPr>
          <w:rFonts w:ascii="Bookman Old Style" w:hAnsi="Bookman Old Style"/>
          <w:b/>
          <w:sz w:val="24"/>
          <w:szCs w:val="24"/>
        </w:rPr>
        <w:t xml:space="preserve"> </w:t>
      </w:r>
      <w:r w:rsidR="00601CF0" w:rsidRPr="009212F3">
        <w:rPr>
          <w:rFonts w:ascii="Bookman Old Style" w:hAnsi="Bookman Old Style"/>
          <w:b/>
          <w:sz w:val="24"/>
          <w:szCs w:val="24"/>
        </w:rPr>
        <w:t xml:space="preserve"> </w:t>
      </w:r>
    </w:p>
    <w:p w:rsidR="00601CF0" w:rsidRPr="009212F3" w:rsidRDefault="00601CF0" w:rsidP="005E1E39"/>
    <w:sectPr w:rsidR="00601CF0" w:rsidRPr="009212F3" w:rsidSect="00F929AC">
      <w:footerReference w:type="default" r:id="rId8"/>
      <w:pgSz w:w="11906" w:h="16838"/>
      <w:pgMar w:top="68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57" w:rsidRDefault="003F7257" w:rsidP="004D1B54">
      <w:pPr>
        <w:spacing w:after="0" w:line="240" w:lineRule="auto"/>
      </w:pPr>
      <w:r>
        <w:separator/>
      </w:r>
    </w:p>
  </w:endnote>
  <w:endnote w:type="continuationSeparator" w:id="0">
    <w:p w:rsidR="003F7257" w:rsidRDefault="003F7257" w:rsidP="004D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4"/>
        <w:szCs w:val="24"/>
      </w:rPr>
      <w:id w:val="-594099774"/>
      <w:docPartObj>
        <w:docPartGallery w:val="Page Numbers (Bottom of Page)"/>
        <w:docPartUnique/>
      </w:docPartObj>
    </w:sdtPr>
    <w:sdtEndPr>
      <w:rPr>
        <w:noProof/>
      </w:rPr>
    </w:sdtEndPr>
    <w:sdtContent>
      <w:p w:rsidR="004D1B54" w:rsidRPr="004D1B54" w:rsidRDefault="004D1B54">
        <w:pPr>
          <w:pStyle w:val="Footer"/>
          <w:jc w:val="center"/>
          <w:rPr>
            <w:rFonts w:ascii="Bookman Old Style" w:hAnsi="Bookman Old Style"/>
            <w:sz w:val="24"/>
            <w:szCs w:val="24"/>
          </w:rPr>
        </w:pPr>
        <w:r w:rsidRPr="004D1B54">
          <w:rPr>
            <w:rFonts w:ascii="Bookman Old Style" w:hAnsi="Bookman Old Style"/>
            <w:sz w:val="24"/>
            <w:szCs w:val="24"/>
          </w:rPr>
          <w:fldChar w:fldCharType="begin"/>
        </w:r>
        <w:r w:rsidRPr="004D1B54">
          <w:rPr>
            <w:rFonts w:ascii="Bookman Old Style" w:hAnsi="Bookman Old Style"/>
            <w:sz w:val="24"/>
            <w:szCs w:val="24"/>
          </w:rPr>
          <w:instrText xml:space="preserve"> PAGE   \* MERGEFORMAT </w:instrText>
        </w:r>
        <w:r w:rsidRPr="004D1B54">
          <w:rPr>
            <w:rFonts w:ascii="Bookman Old Style" w:hAnsi="Bookman Old Style"/>
            <w:sz w:val="24"/>
            <w:szCs w:val="24"/>
          </w:rPr>
          <w:fldChar w:fldCharType="separate"/>
        </w:r>
        <w:r w:rsidR="00236A7B">
          <w:rPr>
            <w:rFonts w:ascii="Bookman Old Style" w:hAnsi="Bookman Old Style"/>
            <w:noProof/>
            <w:sz w:val="24"/>
            <w:szCs w:val="24"/>
          </w:rPr>
          <w:t>1</w:t>
        </w:r>
        <w:r w:rsidRPr="004D1B54">
          <w:rPr>
            <w:rFonts w:ascii="Bookman Old Style" w:hAnsi="Bookman Old Style"/>
            <w:noProof/>
            <w:sz w:val="24"/>
            <w:szCs w:val="24"/>
          </w:rPr>
          <w:fldChar w:fldCharType="end"/>
        </w:r>
      </w:p>
    </w:sdtContent>
  </w:sdt>
  <w:p w:rsidR="004D1B54" w:rsidRDefault="004D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57" w:rsidRDefault="003F7257" w:rsidP="004D1B54">
      <w:pPr>
        <w:spacing w:after="0" w:line="240" w:lineRule="auto"/>
      </w:pPr>
      <w:r>
        <w:separator/>
      </w:r>
    </w:p>
  </w:footnote>
  <w:footnote w:type="continuationSeparator" w:id="0">
    <w:p w:rsidR="003F7257" w:rsidRDefault="003F7257" w:rsidP="004D1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BC1"/>
    <w:multiLevelType w:val="hybridMultilevel"/>
    <w:tmpl w:val="6AACB05C"/>
    <w:lvl w:ilvl="0" w:tplc="1C09000B">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AF"/>
    <w:rsid w:val="00072348"/>
    <w:rsid w:val="00077F92"/>
    <w:rsid w:val="000801E0"/>
    <w:rsid w:val="000D2330"/>
    <w:rsid w:val="000D6E1E"/>
    <w:rsid w:val="001229E3"/>
    <w:rsid w:val="0012530F"/>
    <w:rsid w:val="0014295B"/>
    <w:rsid w:val="00160C59"/>
    <w:rsid w:val="001653A4"/>
    <w:rsid w:val="00170A07"/>
    <w:rsid w:val="001B1BC6"/>
    <w:rsid w:val="001E11DF"/>
    <w:rsid w:val="001F0A5C"/>
    <w:rsid w:val="002228A1"/>
    <w:rsid w:val="00236A7B"/>
    <w:rsid w:val="002447BF"/>
    <w:rsid w:val="002612E1"/>
    <w:rsid w:val="0028579E"/>
    <w:rsid w:val="002B1C1C"/>
    <w:rsid w:val="00307171"/>
    <w:rsid w:val="003221BA"/>
    <w:rsid w:val="003223B3"/>
    <w:rsid w:val="003364CD"/>
    <w:rsid w:val="003452CE"/>
    <w:rsid w:val="0037173E"/>
    <w:rsid w:val="00375B77"/>
    <w:rsid w:val="003A240C"/>
    <w:rsid w:val="003A3ED2"/>
    <w:rsid w:val="003F3A63"/>
    <w:rsid w:val="003F5F6F"/>
    <w:rsid w:val="003F7257"/>
    <w:rsid w:val="00430411"/>
    <w:rsid w:val="00440398"/>
    <w:rsid w:val="00452432"/>
    <w:rsid w:val="00462832"/>
    <w:rsid w:val="00481213"/>
    <w:rsid w:val="00491ED2"/>
    <w:rsid w:val="004B291F"/>
    <w:rsid w:val="004B356A"/>
    <w:rsid w:val="004C3045"/>
    <w:rsid w:val="004D1B54"/>
    <w:rsid w:val="00506573"/>
    <w:rsid w:val="005232EE"/>
    <w:rsid w:val="00535FA3"/>
    <w:rsid w:val="00571D34"/>
    <w:rsid w:val="005D21D9"/>
    <w:rsid w:val="005E1E39"/>
    <w:rsid w:val="005F0410"/>
    <w:rsid w:val="005F3C68"/>
    <w:rsid w:val="005F73DB"/>
    <w:rsid w:val="005F7D37"/>
    <w:rsid w:val="00601CF0"/>
    <w:rsid w:val="00601F5F"/>
    <w:rsid w:val="00602FEB"/>
    <w:rsid w:val="006120CD"/>
    <w:rsid w:val="00643F2E"/>
    <w:rsid w:val="00670109"/>
    <w:rsid w:val="006A3B1C"/>
    <w:rsid w:val="006D3687"/>
    <w:rsid w:val="006E0E31"/>
    <w:rsid w:val="006E36FC"/>
    <w:rsid w:val="006F660C"/>
    <w:rsid w:val="007128F1"/>
    <w:rsid w:val="00796381"/>
    <w:rsid w:val="007D0310"/>
    <w:rsid w:val="007D0759"/>
    <w:rsid w:val="007E28C6"/>
    <w:rsid w:val="008058C5"/>
    <w:rsid w:val="00815A87"/>
    <w:rsid w:val="008741E6"/>
    <w:rsid w:val="008A7F21"/>
    <w:rsid w:val="008E20AE"/>
    <w:rsid w:val="0090614F"/>
    <w:rsid w:val="009212F3"/>
    <w:rsid w:val="0094140C"/>
    <w:rsid w:val="00942EE2"/>
    <w:rsid w:val="00972AAF"/>
    <w:rsid w:val="00997C29"/>
    <w:rsid w:val="009C2326"/>
    <w:rsid w:val="00A165E4"/>
    <w:rsid w:val="00A25D4E"/>
    <w:rsid w:val="00A41CDB"/>
    <w:rsid w:val="00A47670"/>
    <w:rsid w:val="00A566AF"/>
    <w:rsid w:val="00A7218A"/>
    <w:rsid w:val="00A86C84"/>
    <w:rsid w:val="00AD58B5"/>
    <w:rsid w:val="00AE21CA"/>
    <w:rsid w:val="00AE51D3"/>
    <w:rsid w:val="00AE5508"/>
    <w:rsid w:val="00B23F5E"/>
    <w:rsid w:val="00B30A7E"/>
    <w:rsid w:val="00B32E1D"/>
    <w:rsid w:val="00B36AF3"/>
    <w:rsid w:val="00B53099"/>
    <w:rsid w:val="00B53A1F"/>
    <w:rsid w:val="00B53BE7"/>
    <w:rsid w:val="00C007B2"/>
    <w:rsid w:val="00C05020"/>
    <w:rsid w:val="00C25D78"/>
    <w:rsid w:val="00C30BBF"/>
    <w:rsid w:val="00C416A7"/>
    <w:rsid w:val="00CA6F58"/>
    <w:rsid w:val="00D76257"/>
    <w:rsid w:val="00DA14C2"/>
    <w:rsid w:val="00DC128B"/>
    <w:rsid w:val="00DD4114"/>
    <w:rsid w:val="00E22140"/>
    <w:rsid w:val="00E33C8D"/>
    <w:rsid w:val="00E533F3"/>
    <w:rsid w:val="00EC5043"/>
    <w:rsid w:val="00F0220C"/>
    <w:rsid w:val="00F0361C"/>
    <w:rsid w:val="00F355FD"/>
    <w:rsid w:val="00F357AC"/>
    <w:rsid w:val="00F46C49"/>
    <w:rsid w:val="00F53649"/>
    <w:rsid w:val="00F929AC"/>
    <w:rsid w:val="00FF46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6AF"/>
    <w:pPr>
      <w:spacing w:after="0" w:line="240" w:lineRule="auto"/>
    </w:pPr>
  </w:style>
  <w:style w:type="character" w:styleId="Emphasis">
    <w:name w:val="Emphasis"/>
    <w:basedOn w:val="DefaultParagraphFont"/>
    <w:uiPriority w:val="20"/>
    <w:qFormat/>
    <w:rsid w:val="00B32E1D"/>
    <w:rPr>
      <w:i/>
      <w:iCs/>
    </w:rPr>
  </w:style>
  <w:style w:type="paragraph" w:styleId="Header">
    <w:name w:val="header"/>
    <w:basedOn w:val="Normal"/>
    <w:link w:val="HeaderChar"/>
    <w:uiPriority w:val="99"/>
    <w:unhideWhenUsed/>
    <w:rsid w:val="004D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54"/>
  </w:style>
  <w:style w:type="paragraph" w:styleId="Footer">
    <w:name w:val="footer"/>
    <w:basedOn w:val="Normal"/>
    <w:link w:val="FooterChar"/>
    <w:uiPriority w:val="99"/>
    <w:unhideWhenUsed/>
    <w:rsid w:val="004D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54"/>
  </w:style>
  <w:style w:type="paragraph" w:styleId="BalloonText">
    <w:name w:val="Balloon Text"/>
    <w:basedOn w:val="Normal"/>
    <w:link w:val="BalloonTextChar"/>
    <w:uiPriority w:val="99"/>
    <w:semiHidden/>
    <w:unhideWhenUsed/>
    <w:rsid w:val="006D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687"/>
    <w:rPr>
      <w:rFonts w:ascii="Tahoma" w:hAnsi="Tahoma" w:cs="Tahoma"/>
      <w:sz w:val="16"/>
      <w:szCs w:val="16"/>
    </w:rPr>
  </w:style>
  <w:style w:type="character" w:styleId="Strong">
    <w:name w:val="Strong"/>
    <w:basedOn w:val="DefaultParagraphFont"/>
    <w:uiPriority w:val="22"/>
    <w:qFormat/>
    <w:rsid w:val="00371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6AF"/>
    <w:pPr>
      <w:spacing w:after="0" w:line="240" w:lineRule="auto"/>
    </w:pPr>
  </w:style>
  <w:style w:type="character" w:styleId="Emphasis">
    <w:name w:val="Emphasis"/>
    <w:basedOn w:val="DefaultParagraphFont"/>
    <w:uiPriority w:val="20"/>
    <w:qFormat/>
    <w:rsid w:val="00B32E1D"/>
    <w:rPr>
      <w:i/>
      <w:iCs/>
    </w:rPr>
  </w:style>
  <w:style w:type="paragraph" w:styleId="Header">
    <w:name w:val="header"/>
    <w:basedOn w:val="Normal"/>
    <w:link w:val="HeaderChar"/>
    <w:uiPriority w:val="99"/>
    <w:unhideWhenUsed/>
    <w:rsid w:val="004D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B54"/>
  </w:style>
  <w:style w:type="paragraph" w:styleId="Footer">
    <w:name w:val="footer"/>
    <w:basedOn w:val="Normal"/>
    <w:link w:val="FooterChar"/>
    <w:uiPriority w:val="99"/>
    <w:unhideWhenUsed/>
    <w:rsid w:val="004D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B54"/>
  </w:style>
  <w:style w:type="paragraph" w:styleId="BalloonText">
    <w:name w:val="Balloon Text"/>
    <w:basedOn w:val="Normal"/>
    <w:link w:val="BalloonTextChar"/>
    <w:uiPriority w:val="99"/>
    <w:semiHidden/>
    <w:unhideWhenUsed/>
    <w:rsid w:val="006D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687"/>
    <w:rPr>
      <w:rFonts w:ascii="Tahoma" w:hAnsi="Tahoma" w:cs="Tahoma"/>
      <w:sz w:val="16"/>
      <w:szCs w:val="16"/>
    </w:rPr>
  </w:style>
  <w:style w:type="character" w:styleId="Strong">
    <w:name w:val="Strong"/>
    <w:basedOn w:val="DefaultParagraphFont"/>
    <w:uiPriority w:val="22"/>
    <w:qFormat/>
    <w:rsid w:val="00371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Bonny I. Bashe</cp:lastModifiedBy>
  <cp:revision>2</cp:revision>
  <cp:lastPrinted>2019-11-22T13:06:00Z</cp:lastPrinted>
  <dcterms:created xsi:type="dcterms:W3CDTF">2019-11-27T13:57:00Z</dcterms:created>
  <dcterms:modified xsi:type="dcterms:W3CDTF">2019-11-27T13:57:00Z</dcterms:modified>
</cp:coreProperties>
</file>